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Adjustments request form</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Before you start:</w:t>
      </w:r>
      <w:r>
        <w:rPr>
          <w:rFonts w:ascii="Arial" w:hAnsi="Arial"/>
          <w:sz w:val="24"/>
        </w:rPr>
        <w:t xml:space="preserve"> This form takes about 15 minutes to complete. Think about your role, the barriers you face, and what might help before you start writing.</w:t>
      </w:r>
    </w:p>
    <w:p>
      <w:pPr>
        <w:spacing w:line="360" w:lineRule="auto"/>
        <w:jc w:val="left"/>
      </w:pPr>
      <w:r>
        <w:rPr>
          <w:rFonts w:ascii="Arial" w:hAnsi="Arial"/>
          <w:sz w:val="24"/>
        </w:rPr>
        <w:t>Use this form to ask for reasonable adjustments. These adjustments reduce barriers you face at work due to a disability, or a mental or physical health condition. You do not need a formal diagnosis. Focus on what would help you do your job.</w:t>
      </w:r>
    </w:p>
    <w:p>
      <w:pPr>
        <w:spacing w:line="360" w:lineRule="auto"/>
      </w:pPr>
      <w:r>
        <w:rPr>
          <w:rFonts w:ascii="Arial" w:hAnsi="Arial"/>
          <w:b/>
          <w:sz w:val="24"/>
        </w:rPr>
        <w:t xml:space="preserve">Name: </w:t>
      </w:r>
    </w:p>
    <w:p>
      <w:pPr>
        <w:spacing w:line="360" w:lineRule="auto"/>
      </w:pPr>
      <w:r>
        <w:rPr>
          <w:rFonts w:ascii="Arial" w:hAnsi="Arial"/>
          <w:b/>
          <w:sz w:val="24"/>
        </w:rPr>
        <w:t xml:space="preserve">Role and department: </w:t>
      </w:r>
    </w:p>
    <w:p>
      <w:pPr>
        <w:spacing w:line="360" w:lineRule="auto"/>
      </w:pPr>
      <w:r>
        <w:rPr>
          <w:rFonts w:ascii="Arial" w:hAnsi="Arial"/>
          <w:b/>
          <w:sz w:val="24"/>
        </w:rPr>
        <w:t xml:space="preserve">Line manager: </w:t>
      </w:r>
    </w:p>
    <w:p>
      <w:pPr>
        <w:pStyle w:val="Heading1"/>
        <w:spacing w:line="360" w:lineRule="auto"/>
      </w:pPr>
      <w:r>
        <w:t>A. About your work</w:t>
      </w:r>
    </w:p>
    <w:p>
      <w:pPr>
        <w:spacing w:line="360" w:lineRule="auto"/>
        <w:jc w:val="left"/>
      </w:pPr>
      <w:r>
        <w:rPr>
          <w:rFonts w:ascii="Arial" w:hAnsi="Arial"/>
          <w:sz w:val="24"/>
        </w:rPr>
        <w:t>Main duties or tasks: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560" w:hRule="atLeast"/>
        </w:trPr>
        <w:tc>
          <w:tcPr>
            <w:tcW w:type="dxa" w:w="9497"/>
          </w:tcPr>
          <w:p>
            <w:r/>
          </w:p>
        </w:tc>
      </w:tr>
    </w:tbl>
    <w:p>
      <w:pPr>
        <w:spacing w:line="360" w:lineRule="auto"/>
        <w:jc w:val="left"/>
      </w:pPr>
      <w:r>
        <w:rPr>
          <w:rFonts w:ascii="Arial" w:hAnsi="Arial"/>
          <w:sz w:val="24"/>
        </w:rPr>
        <w:t>Typical work pattern (hours, shift, remote working):</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280" w:hRule="atLeast"/>
        </w:trPr>
        <w:tc>
          <w:tcPr>
            <w:tcW w:type="dxa" w:w="9497"/>
          </w:tcPr>
          <w:p>
            <w:r/>
          </w:p>
        </w:tc>
      </w:tr>
    </w:tbl>
    <w:p>
      <w:pPr>
        <w:pStyle w:val="Heading1"/>
        <w:spacing w:line="360" w:lineRule="auto"/>
      </w:pPr>
      <w:r>
        <w:t>B. What barriers are you experiencing?</w:t>
      </w:r>
    </w:p>
    <w:p>
      <w:pPr>
        <w:spacing w:line="360" w:lineRule="auto"/>
        <w:jc w:val="left"/>
      </w:pPr>
      <w:r>
        <w:rPr>
          <w:rFonts w:ascii="Arial" w:hAnsi="Arial"/>
          <w:sz w:val="24"/>
        </w:rPr>
        <w:t>Describe the task or situation and its impact. For example: "open-plan office noise makes it hard to concentrate on analysis work."</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1400" w:hRule="atLeast"/>
        </w:trPr>
        <w:tc>
          <w:tcPr>
            <w:tcW w:type="dxa" w:w="9497"/>
          </w:tcPr>
          <w:p>
            <w:r/>
          </w:p>
        </w:tc>
      </w:tr>
    </w:tbl>
    <w:p>
      <w:pPr>
        <w:pStyle w:val="Heading1"/>
        <w:spacing w:line="360" w:lineRule="auto"/>
      </w:pPr>
      <w:r>
        <w:t>C. What adjustments would help?</w:t>
      </w:r>
    </w:p>
    <w:p>
      <w:pPr>
        <w:spacing w:line="360" w:lineRule="auto"/>
        <w:jc w:val="left"/>
      </w:pPr>
      <w:r>
        <w:rPr>
          <w:rFonts w:ascii="Arial" w:hAnsi="Arial"/>
          <w:sz w:val="24"/>
        </w:rPr>
        <w:t>Tick all that apply. Add detail where it helps us understand what you need.</w:t>
      </w:r>
    </w:p>
    <w:p>
      <w:pPr>
        <w:spacing w:line="360" w:lineRule="auto"/>
        <w:ind w:left="360" w:hanging="360"/>
      </w:pPr>
      <w:r>
        <w:rPr>
          <w:rFonts w:ascii="Arial" w:hAnsi="Arial"/>
          <w:sz w:val="24"/>
        </w:rPr>
        <w:t xml:space="preserve">☐ </w:t>
      </w:r>
      <w:r>
        <w:rPr>
          <w:rFonts w:ascii="Arial" w:hAnsi="Arial"/>
          <w:sz w:val="24"/>
        </w:rPr>
        <w:t>Workspace (a quiet space, seating, screen position)</w:t>
      </w:r>
    </w:p>
    <w:p>
      <w:pPr>
        <w:spacing w:line="360" w:lineRule="auto"/>
        <w:ind w:left="360" w:hanging="360"/>
      </w:pPr>
      <w:r>
        <w:rPr>
          <w:rFonts w:ascii="Arial" w:hAnsi="Arial"/>
          <w:sz w:val="24"/>
        </w:rPr>
        <w:t xml:space="preserve">☐ </w:t>
      </w:r>
      <w:r>
        <w:rPr>
          <w:rFonts w:ascii="Arial" w:hAnsi="Arial"/>
          <w:sz w:val="24"/>
        </w:rPr>
        <w:t>Working pattern (staggered hours, a predictable schedule, extra breaks)</w:t>
      </w:r>
    </w:p>
    <w:p>
      <w:pPr>
        <w:spacing w:line="360" w:lineRule="auto"/>
        <w:ind w:left="360" w:hanging="360"/>
      </w:pPr>
      <w:r>
        <w:rPr>
          <w:rFonts w:ascii="Arial" w:hAnsi="Arial"/>
          <w:sz w:val="24"/>
        </w:rPr>
        <w:t xml:space="preserve">☐ </w:t>
      </w:r>
      <w:r>
        <w:rPr>
          <w:rFonts w:ascii="Arial" w:hAnsi="Arial"/>
          <w:sz w:val="24"/>
        </w:rPr>
        <w:t>Communication (written follow-up, clear agendas, turn-taking norms)</w:t>
      </w:r>
    </w:p>
    <w:p>
      <w:pPr>
        <w:spacing w:line="360" w:lineRule="auto"/>
        <w:ind w:left="360" w:hanging="360"/>
      </w:pPr>
      <w:r>
        <w:rPr>
          <w:rFonts w:ascii="Arial" w:hAnsi="Arial"/>
          <w:sz w:val="24"/>
        </w:rPr>
        <w:t xml:space="preserve">☐ </w:t>
      </w:r>
      <w:r>
        <w:rPr>
          <w:rFonts w:ascii="Arial" w:hAnsi="Arial"/>
          <w:sz w:val="24"/>
        </w:rPr>
        <w:t>Meetings (captions, a note-taker, shorter meetings)</w:t>
      </w:r>
    </w:p>
    <w:p>
      <w:pPr>
        <w:spacing w:line="360" w:lineRule="auto"/>
        <w:ind w:left="360" w:hanging="360"/>
      </w:pPr>
      <w:r>
        <w:rPr>
          <w:rFonts w:ascii="Arial" w:hAnsi="Arial"/>
          <w:sz w:val="24"/>
        </w:rPr>
        <w:t xml:space="preserve">☐ </w:t>
      </w:r>
      <w:r>
        <w:rPr>
          <w:rFonts w:ascii="Arial" w:hAnsi="Arial"/>
          <w:sz w:val="24"/>
        </w:rPr>
        <w:t>Equipment or technology (ergonomic kit, a second monitor, a noise-reducing headset, software)</w:t>
      </w:r>
    </w:p>
    <w:p>
      <w:pPr>
        <w:spacing w:line="360" w:lineRule="auto"/>
        <w:ind w:left="360" w:hanging="360"/>
      </w:pPr>
      <w:r>
        <w:rPr>
          <w:rFonts w:ascii="Arial" w:hAnsi="Arial"/>
          <w:sz w:val="24"/>
        </w:rPr>
        <w:t xml:space="preserve">☐ </w:t>
      </w:r>
      <w:r>
        <w:rPr>
          <w:rFonts w:ascii="Arial" w:hAnsi="Arial"/>
          <w:sz w:val="24"/>
        </w:rPr>
        <w:t>Task design (checklists, extended deadlines with notice)</w:t>
      </w:r>
    </w:p>
    <w:p>
      <w:pPr>
        <w:spacing w:line="360" w:lineRule="auto"/>
        <w:ind w:left="360" w:hanging="360"/>
      </w:pPr>
      <w:r>
        <w:rPr>
          <w:rFonts w:ascii="Arial" w:hAnsi="Arial"/>
          <w:sz w:val="24"/>
        </w:rPr>
        <w:t xml:space="preserve">☐ </w:t>
      </w:r>
      <w:r>
        <w:rPr>
          <w:rFonts w:ascii="Arial" w:hAnsi="Arial"/>
          <w:sz w:val="24"/>
        </w:rPr>
        <w:t>Training or coaching (assistive technology training, a job coach)</w:t>
      </w:r>
    </w:p>
    <w:p>
      <w:pPr>
        <w:spacing w:line="360" w:lineRule="auto"/>
        <w:ind w:left="360" w:hanging="360"/>
      </w:pPr>
      <w:r>
        <w:rPr>
          <w:rFonts w:ascii="Arial" w:hAnsi="Arial"/>
          <w:sz w:val="24"/>
        </w:rPr>
        <w:t xml:space="preserve">☐ </w:t>
      </w:r>
      <w:r>
        <w:rPr>
          <w:rFonts w:ascii="Arial" w:hAnsi="Arial"/>
          <w:sz w:val="24"/>
        </w:rPr>
        <w:t>Travel or events (a quiet room, written itineraries, alternative travel)</w:t>
      </w:r>
    </w:p>
    <w:p>
      <w:pPr>
        <w:spacing w:line="360" w:lineRule="auto"/>
        <w:ind w:left="360" w:hanging="360"/>
      </w:pPr>
      <w:r>
        <w:rPr>
          <w:rFonts w:ascii="Arial" w:hAnsi="Arial"/>
          <w:sz w:val="24"/>
        </w:rPr>
        <w:t xml:space="preserve">☐ </w:t>
      </w:r>
      <w:r>
        <w:rPr>
          <w:rFonts w:ascii="Arial" w:hAnsi="Arial"/>
          <w:sz w:val="24"/>
        </w:rPr>
        <w:t>Other (please describe below)</w:t>
      </w:r>
    </w:p>
    <w:p>
      <w:pPr>
        <w:spacing w:line="360" w:lineRule="auto"/>
        <w:jc w:val="left"/>
      </w:pPr>
      <w:r>
        <w:rPr>
          <w:rFonts w:ascii="Arial" w:hAnsi="Arial"/>
          <w:sz w:val="24"/>
        </w:rPr>
        <w:t>Details: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560" w:hRule="atLeast"/>
        </w:trPr>
        <w:tc>
          <w:tcPr>
            <w:tcW w:type="dxa" w:w="9497"/>
          </w:tcPr>
          <w:p>
            <w:r/>
          </w:p>
        </w:tc>
      </w:tr>
    </w:tbl>
    <w:p>
      <w:pPr>
        <w:pStyle w:val="Heading1"/>
        <w:spacing w:line="360" w:lineRule="auto"/>
      </w:pPr>
      <w:r>
        <w:t>D. Urgency and timing</w:t>
      </w:r>
    </w:p>
    <w:p>
      <w:pPr>
        <w:spacing w:line="360" w:lineRule="auto"/>
        <w:jc w:val="left"/>
      </w:pPr>
      <w:r>
        <w:rPr>
          <w:rFonts w:ascii="Arial" w:hAnsi="Arial"/>
          <w:sz w:val="24"/>
        </w:rPr>
        <w:t>Is anything time-sensitive? For example, an upcoming assessment or interview.</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280" w:hRule="atLeast"/>
        </w:trPr>
        <w:tc>
          <w:tcPr>
            <w:tcW w:type="dxa" w:w="9497"/>
          </w:tcPr>
          <w:p>
            <w:r/>
          </w:p>
        </w:tc>
      </w:tr>
    </w:tbl>
    <w:p>
      <w:pPr>
        <w:spacing w:line="360" w:lineRule="auto"/>
        <w:jc w:val="left"/>
      </w:pPr>
      <w:r>
        <w:rPr>
          <w:rFonts w:ascii="Arial" w:hAnsi="Arial"/>
          <w:sz w:val="24"/>
        </w:rPr>
        <w:t>Suggested trial period (for example, 4 weeks):</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280" w:hRule="atLeast"/>
        </w:trPr>
        <w:tc>
          <w:tcPr>
            <w:tcW w:type="dxa" w:w="9497"/>
          </w:tcPr>
          <w:p>
            <w:r/>
          </w:p>
        </w:tc>
      </w:tr>
    </w:tbl>
    <w:p>
      <w:pPr>
        <w:pStyle w:val="Heading1"/>
        <w:spacing w:line="360" w:lineRule="auto"/>
      </w:pPr>
      <w:r>
        <w:t>E. Access to Work (a DWP grant) - optional</w:t>
      </w:r>
    </w:p>
    <w:p>
      <w:pPr>
        <w:spacing w:line="360" w:lineRule="auto"/>
        <w:jc w:val="left"/>
      </w:pPr>
      <w:r>
        <w:rPr>
          <w:rFonts w:ascii="Arial" w:hAnsi="Arial"/>
          <w:sz w:val="24"/>
        </w:rPr>
        <w:t>Access to Work is a grant from the Department for Work and Pensions (DWP). It can pay for support that helps you do your job.</w:t>
      </w:r>
    </w:p>
    <w:p>
      <w:pPr>
        <w:spacing w:line="360" w:lineRule="auto"/>
        <w:ind w:left="360" w:hanging="360"/>
      </w:pPr>
      <w:r>
        <w:rPr>
          <w:rFonts w:ascii="Arial" w:hAnsi="Arial"/>
          <w:sz w:val="24"/>
        </w:rPr>
        <w:t xml:space="preserve">☐ </w:t>
      </w:r>
      <w:r>
        <w:rPr>
          <w:rFonts w:ascii="Arial" w:hAnsi="Arial"/>
          <w:sz w:val="24"/>
        </w:rPr>
        <w:t>Yes, I would like information on applying for an Access to Work grant</w:t>
      </w:r>
    </w:p>
    <w:p>
      <w:pPr>
        <w:spacing w:line="360" w:lineRule="auto"/>
        <w:ind w:left="360" w:hanging="360"/>
      </w:pPr>
      <w:r>
        <w:rPr>
          <w:rFonts w:ascii="Arial" w:hAnsi="Arial"/>
          <w:sz w:val="24"/>
        </w:rPr>
        <w:t xml:space="preserve">☐ </w:t>
      </w:r>
      <w:r>
        <w:rPr>
          <w:rFonts w:ascii="Arial" w:hAnsi="Arial"/>
          <w:sz w:val="24"/>
        </w:rPr>
        <w:t>No, I do not need this information</w:t>
      </w:r>
    </w:p>
    <w:p>
      <w:pPr>
        <w:spacing w:line="360" w:lineRule="auto"/>
        <w:ind w:left="360" w:hanging="360"/>
      </w:pPr>
      <w:r>
        <w:rPr>
          <w:rFonts w:ascii="Arial" w:hAnsi="Arial"/>
          <w:sz w:val="24"/>
        </w:rPr>
        <w:t xml:space="preserve">☐ </w:t>
      </w:r>
      <w:r>
        <w:rPr>
          <w:rFonts w:ascii="Arial" w:hAnsi="Arial"/>
          <w:sz w:val="24"/>
        </w:rPr>
        <w:t>Unsure - I would like to talk it through first</w:t>
      </w:r>
    </w:p>
    <w:p>
      <w:pPr>
        <w:spacing w:line="360" w:lineRule="auto"/>
        <w:jc w:val="left"/>
      </w:pPr>
      <w:r>
        <w:rPr>
          <w:rFonts w:ascii="Arial" w:hAnsi="Arial"/>
          <w:sz w:val="24"/>
        </w:rPr>
        <w:t>If you ticked yes, do you consent to HR contacting you about this support?</w:t>
      </w:r>
    </w:p>
    <w:p>
      <w:pPr>
        <w:spacing w:line="360" w:lineRule="auto"/>
        <w:ind w:left="360" w:hanging="360"/>
      </w:pPr>
      <w:r>
        <w:rPr>
          <w:rFonts w:ascii="Arial" w:hAnsi="Arial"/>
          <w:sz w:val="24"/>
        </w:rPr>
        <w:t xml:space="preserve">☐ </w:t>
      </w:r>
      <w:r>
        <w:rPr>
          <w:rFonts w:ascii="Arial" w:hAnsi="Arial"/>
          <w:sz w:val="24"/>
        </w:rPr>
        <w:t>Yes, HR can contact me</w:t>
      </w:r>
    </w:p>
    <w:p>
      <w:pPr>
        <w:spacing w:line="360" w:lineRule="auto"/>
        <w:ind w:left="360" w:hanging="360"/>
      </w:pPr>
      <w:r>
        <w:rPr>
          <w:rFonts w:ascii="Arial" w:hAnsi="Arial"/>
          <w:sz w:val="24"/>
        </w:rPr>
        <w:t xml:space="preserve">☐ </w:t>
      </w:r>
      <w:r>
        <w:rPr>
          <w:rFonts w:ascii="Arial" w:hAnsi="Arial"/>
          <w:sz w:val="24"/>
        </w:rPr>
        <w:t>No, HR should not contact me</w:t>
      </w:r>
    </w:p>
    <w:p>
      <w:pPr>
        <w:pStyle w:val="Heading1"/>
        <w:spacing w:line="360" w:lineRule="auto"/>
      </w:pPr>
      <w:r>
        <w:t>F. Anything else you would like us to consider?</w:t>
      </w:r>
    </w:p>
    <w:tbl>
      <w:tblPr>
        <w:tblW w:type="auto" w:w="0"/>
        <w:jc w:val="left"/>
        <w:tblBorders>
          <w:top w:val="single" w:sz="4" w:space="0" w:color="209EBB"/>
          <w:left w:val="single" w:sz="4" w:space="0" w:color="209EBB"/>
          <w:bottom w:val="single" w:sz="4" w:space="0" w:color="209EBB"/>
          <w:right w:val="single" w:sz="4" w:space="0" w:color="209EBB"/>
          <w:insideH w:val="single" w:sz="4" w:space="0" w:color="209EBB"/>
          <w:insideV w:val="single" w:sz="4" w:space="0" w:color="209EBB"/>
        </w:tblBorders>
        <w:tblLook w:firstColumn="1" w:firstRow="1" w:lastColumn="0" w:lastRow="0" w:noHBand="0" w:noVBand="1" w:val="04A0"/>
      </w:tblPr>
      <w:tblGrid>
        <w:gridCol w:w="9497"/>
      </w:tblGrid>
      <w:tr>
        <w:trPr>
          <w:trHeight w:val="840" w:hRule="atLeast"/>
        </w:trPr>
        <w:tc>
          <w:tcPr>
            <w:tcW w:type="dxa" w:w="9497"/>
          </w:tcPr>
          <w:p>
            <w:r/>
          </w:p>
        </w:tc>
      </w:tr>
    </w:tbl>
    <w:p>
      <w:pPr>
        <w:spacing w:line="360" w:lineRule="auto"/>
      </w:pPr>
      <w:r>
        <w:rPr>
          <w:rFonts w:ascii="Arial" w:hAnsi="Arial"/>
          <w:b/>
          <w:sz w:val="24"/>
        </w:rPr>
        <w:t xml:space="preserve">Signature: </w:t>
      </w:r>
    </w:p>
    <w:p>
      <w:pPr>
        <w:spacing w:line="360" w:lineRule="auto"/>
      </w:pPr>
      <w:r>
        <w:rPr>
          <w:rFonts w:ascii="Arial" w:hAnsi="Arial"/>
          <w:b/>
          <w:sz w:val="24"/>
        </w:rPr>
        <w:t xml:space="preserve">Date: </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