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3" w:type="pct"/>
        <w:tblInd w:w="-434" w:type="dxa"/>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2534"/>
        <w:gridCol w:w="2170"/>
        <w:gridCol w:w="894"/>
        <w:gridCol w:w="872"/>
        <w:gridCol w:w="10"/>
        <w:gridCol w:w="1790"/>
        <w:gridCol w:w="10"/>
        <w:gridCol w:w="1927"/>
      </w:tblGrid>
      <w:tr w:rsidR="008B00EF" w:rsidRPr="00055986" w14:paraId="02F96C80" w14:textId="77777777" w:rsidTr="008B00EF">
        <w:tc>
          <w:tcPr>
            <w:tcW w:w="5000" w:type="pct"/>
            <w:gridSpan w:val="8"/>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6707305" w14:textId="77777777" w:rsidR="008B00EF" w:rsidRPr="00055986" w:rsidRDefault="008B00EF" w:rsidP="00D94397">
            <w:pPr>
              <w:rPr>
                <w:rFonts w:ascii="Avenir Next LT Pro" w:eastAsia="Times New Roman" w:hAnsi="Avenir Next LT Pro" w:cstheme="minorHAnsi"/>
                <w:sz w:val="28"/>
                <w:szCs w:val="28"/>
              </w:rPr>
            </w:pPr>
            <w:r w:rsidRPr="00055986">
              <w:rPr>
                <w:rFonts w:ascii="Avenir Next LT Pro" w:eastAsia="Times New Roman" w:hAnsi="Avenir Next LT Pro" w:cstheme="minorHAnsi"/>
                <w:b/>
                <w:bCs/>
                <w:sz w:val="28"/>
                <w:szCs w:val="28"/>
              </w:rPr>
              <w:t>Probation Review Form</w:t>
            </w:r>
          </w:p>
        </w:tc>
      </w:tr>
      <w:tr w:rsidR="008B00EF" w:rsidRPr="00055986" w14:paraId="4C20F5EC"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5C40A45"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Name of employee:</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CCAD382"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1750BF4F"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873474"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Employee's job title:</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F41831"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7C08E93D"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C7F353"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Employee's department:</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4CE5E6B"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1DFCC1D0"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E8B61A"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Employee's manager:</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69F07D9"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50D98016"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4A401F6"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Employee's start date:</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EBF317"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469E47DF"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313B7D0" w14:textId="3F29DCB1"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Date of 3/6 month review due:</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67F8F03"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0FF9A0BF" w14:textId="77777777" w:rsidTr="008B00EF">
        <w:tc>
          <w:tcPr>
            <w:tcW w:w="2304"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138116D" w14:textId="77777777" w:rsidR="008B00EF" w:rsidRPr="00055986" w:rsidRDefault="008B00EF" w:rsidP="00D94397">
            <w:pPr>
              <w:rPr>
                <w:rFonts w:ascii="Avenir Next LT Pro" w:eastAsia="Times New Roman" w:hAnsi="Avenir Next LT Pro" w:cstheme="minorHAnsi"/>
                <w:b/>
                <w:bCs/>
              </w:rPr>
            </w:pPr>
            <w:r w:rsidRPr="00055986">
              <w:rPr>
                <w:rFonts w:ascii="Avenir Next LT Pro" w:eastAsia="Times New Roman" w:hAnsi="Avenir Next LT Pro" w:cstheme="minorHAnsi"/>
                <w:b/>
                <w:bCs/>
              </w:rPr>
              <w:t xml:space="preserve">Has a </w:t>
            </w:r>
            <w:r>
              <w:rPr>
                <w:rFonts w:ascii="Avenir Next LT Pro" w:eastAsia="Times New Roman" w:hAnsi="Avenir Next LT Pro" w:cstheme="minorHAnsi"/>
                <w:b/>
                <w:bCs/>
              </w:rPr>
              <w:t>JD</w:t>
            </w:r>
            <w:r w:rsidRPr="00055986">
              <w:rPr>
                <w:rFonts w:ascii="Avenir Next LT Pro" w:eastAsia="Times New Roman" w:hAnsi="Avenir Next LT Pro" w:cstheme="minorHAnsi"/>
                <w:b/>
                <w:bCs/>
              </w:rPr>
              <w:t xml:space="preserve"> been given to the employee:</w:t>
            </w:r>
          </w:p>
        </w:tc>
        <w:tc>
          <w:tcPr>
            <w:tcW w:w="2696" w:type="pct"/>
            <w:gridSpan w:val="6"/>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F014D27" w14:textId="77777777" w:rsidR="008B00EF" w:rsidRPr="00055986" w:rsidRDefault="008B00EF" w:rsidP="00D94397">
            <w:pPr>
              <w:rPr>
                <w:rFonts w:ascii="Avenir Next LT Pro" w:eastAsia="Times New Roman" w:hAnsi="Avenir Next LT Pro"/>
              </w:rPr>
            </w:pPr>
          </w:p>
        </w:tc>
      </w:tr>
      <w:tr w:rsidR="008B00EF" w:rsidRPr="00055986" w14:paraId="50EBA06C" w14:textId="77777777" w:rsidTr="008B00EF">
        <w:trPr>
          <w:trHeight w:val="347"/>
        </w:trPr>
        <w:tc>
          <w:tcPr>
            <w:tcW w:w="5000" w:type="pct"/>
            <w:gridSpan w:val="8"/>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6986F1D"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 xml:space="preserve"> (Please complete all boxes fully)</w:t>
            </w:r>
          </w:p>
        </w:tc>
      </w:tr>
      <w:tr w:rsidR="008B00EF" w:rsidRPr="00055986" w14:paraId="5C2B8229" w14:textId="77777777" w:rsidTr="008B00EF">
        <w:trPr>
          <w:trHeight w:val="625"/>
        </w:trPr>
        <w:tc>
          <w:tcPr>
            <w:tcW w:w="1241"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A7636DB"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1063"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42377C8" w14:textId="77777777" w:rsidR="008B00EF" w:rsidRDefault="008B00EF" w:rsidP="00D94397">
            <w:pPr>
              <w:jc w:val="center"/>
              <w:rPr>
                <w:rFonts w:ascii="Avenir Next LT Pro" w:eastAsia="Times New Roman" w:hAnsi="Avenir Next LT Pro" w:cstheme="minorHAnsi"/>
                <w:b/>
                <w:bCs/>
              </w:rPr>
            </w:pPr>
            <w:r>
              <w:rPr>
                <w:rFonts w:ascii="Avenir Next LT Pro" w:eastAsia="Times New Roman" w:hAnsi="Avenir Next LT Pro" w:cstheme="minorHAnsi"/>
                <w:b/>
                <w:bCs/>
              </w:rPr>
              <w:t xml:space="preserve">Needs </w:t>
            </w:r>
            <w:r w:rsidRPr="00055986">
              <w:rPr>
                <w:rFonts w:ascii="Avenir Next LT Pro" w:eastAsia="Times New Roman" w:hAnsi="Avenir Next LT Pro" w:cstheme="minorHAnsi"/>
                <w:b/>
                <w:bCs/>
              </w:rPr>
              <w:t xml:space="preserve">Improvement </w:t>
            </w:r>
          </w:p>
          <w:p w14:paraId="7FB6EFD2" w14:textId="77777777" w:rsidR="008B00EF" w:rsidRPr="00055986" w:rsidRDefault="008B00EF" w:rsidP="00D94397">
            <w:pPr>
              <w:jc w:val="center"/>
              <w:rPr>
                <w:rFonts w:ascii="Avenir Next LT Pro" w:eastAsia="Times New Roman" w:hAnsi="Avenir Next LT Pro" w:cstheme="minorHAnsi"/>
              </w:rPr>
            </w:pPr>
          </w:p>
        </w:tc>
        <w:tc>
          <w:tcPr>
            <w:tcW w:w="865"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81B4606" w14:textId="77777777" w:rsidR="008B00EF" w:rsidRDefault="008B00EF" w:rsidP="00D94397">
            <w:pPr>
              <w:jc w:val="center"/>
              <w:rPr>
                <w:rFonts w:ascii="Avenir Next LT Pro" w:eastAsia="Times New Roman" w:hAnsi="Avenir Next LT Pro" w:cstheme="minorHAnsi"/>
                <w:b/>
                <w:bCs/>
              </w:rPr>
            </w:pPr>
            <w:r>
              <w:rPr>
                <w:rFonts w:ascii="Avenir Next LT Pro" w:eastAsia="Times New Roman" w:hAnsi="Avenir Next LT Pro" w:cstheme="minorHAnsi"/>
                <w:b/>
                <w:bCs/>
              </w:rPr>
              <w:t>Meets Expectations</w:t>
            </w:r>
          </w:p>
          <w:p w14:paraId="395A1C09" w14:textId="77777777" w:rsidR="008B00EF" w:rsidRPr="00055986" w:rsidRDefault="008B00EF" w:rsidP="00D94397">
            <w:pPr>
              <w:jc w:val="center"/>
              <w:rPr>
                <w:rFonts w:ascii="Avenir Next LT Pro" w:eastAsia="Times New Roman" w:hAnsi="Avenir Next LT Pro" w:cstheme="minorHAnsi"/>
              </w:rPr>
            </w:pPr>
          </w:p>
        </w:tc>
        <w:tc>
          <w:tcPr>
            <w:tcW w:w="882"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0F26687" w14:textId="77777777" w:rsidR="008B00EF" w:rsidRDefault="008B00EF" w:rsidP="00D94397">
            <w:pPr>
              <w:jc w:val="center"/>
              <w:rPr>
                <w:rFonts w:ascii="Avenir Next LT Pro" w:eastAsia="Times New Roman" w:hAnsi="Avenir Next LT Pro" w:cstheme="minorHAnsi"/>
                <w:b/>
                <w:bCs/>
              </w:rPr>
            </w:pPr>
            <w:r>
              <w:rPr>
                <w:rFonts w:ascii="Avenir Next LT Pro" w:eastAsia="Times New Roman" w:hAnsi="Avenir Next LT Pro" w:cstheme="minorHAnsi"/>
                <w:b/>
                <w:bCs/>
              </w:rPr>
              <w:t>Exceeds Expectations</w:t>
            </w:r>
          </w:p>
          <w:p w14:paraId="7E541A09" w14:textId="77777777" w:rsidR="008B00EF" w:rsidRPr="00055986" w:rsidRDefault="008B00EF" w:rsidP="00D94397">
            <w:pPr>
              <w:jc w:val="center"/>
              <w:rPr>
                <w:rFonts w:ascii="Avenir Next LT Pro" w:eastAsia="Times New Roman" w:hAnsi="Avenir Next LT Pro" w:cstheme="minorHAnsi"/>
              </w:rPr>
            </w:pPr>
          </w:p>
        </w:tc>
        <w:tc>
          <w:tcPr>
            <w:tcW w:w="948"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B77D908" w14:textId="77777777" w:rsidR="008B00EF" w:rsidRDefault="008B00EF" w:rsidP="00D94397">
            <w:pPr>
              <w:jc w:val="center"/>
              <w:rPr>
                <w:rFonts w:ascii="Avenir Next LT Pro" w:eastAsia="Times New Roman" w:hAnsi="Avenir Next LT Pro" w:cstheme="minorHAnsi"/>
                <w:b/>
                <w:bCs/>
              </w:rPr>
            </w:pPr>
            <w:r>
              <w:rPr>
                <w:rFonts w:ascii="Avenir Next LT Pro" w:eastAsia="Times New Roman" w:hAnsi="Avenir Next LT Pro" w:cstheme="minorHAnsi"/>
                <w:b/>
                <w:bCs/>
              </w:rPr>
              <w:t>Outstanding</w:t>
            </w:r>
          </w:p>
          <w:p w14:paraId="3FCDFB39" w14:textId="77777777" w:rsidR="008B00EF" w:rsidRPr="00055986" w:rsidRDefault="008B00EF" w:rsidP="00D94397">
            <w:pPr>
              <w:jc w:val="center"/>
              <w:rPr>
                <w:rFonts w:ascii="Avenir Next LT Pro" w:eastAsia="Times New Roman" w:hAnsi="Avenir Next LT Pro" w:cstheme="minorHAnsi"/>
              </w:rPr>
            </w:pPr>
          </w:p>
        </w:tc>
      </w:tr>
      <w:tr w:rsidR="008B00EF" w:rsidRPr="00055986" w14:paraId="40E40D15" w14:textId="77777777" w:rsidTr="008B00EF">
        <w:trPr>
          <w:trHeight w:val="784"/>
        </w:trPr>
        <w:tc>
          <w:tcPr>
            <w:tcW w:w="1241"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C2D518A"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Quality and accuracy of work</w:t>
            </w:r>
          </w:p>
        </w:tc>
        <w:tc>
          <w:tcPr>
            <w:tcW w:w="1063"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19DCB29"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c>
          <w:tcPr>
            <w:tcW w:w="865"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D87CE4B"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882"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E01EA63"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948"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A89BB51"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36E11E8A" w14:textId="77777777" w:rsidTr="008B00EF">
        <w:trPr>
          <w:trHeight w:val="1003"/>
        </w:trPr>
        <w:tc>
          <w:tcPr>
            <w:tcW w:w="1241"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7D6C5BC"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Meets Targets/KPI'S</w:t>
            </w:r>
          </w:p>
        </w:tc>
        <w:tc>
          <w:tcPr>
            <w:tcW w:w="1063"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56C6E60"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c>
          <w:tcPr>
            <w:tcW w:w="865"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BD331BE"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882"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02809D6"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948"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0E18FB"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719AAE0D" w14:textId="77777777" w:rsidTr="008B00EF">
        <w:trPr>
          <w:trHeight w:val="646"/>
        </w:trPr>
        <w:tc>
          <w:tcPr>
            <w:tcW w:w="1241"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55D674D"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Attendance</w:t>
            </w:r>
          </w:p>
        </w:tc>
        <w:tc>
          <w:tcPr>
            <w:tcW w:w="1063"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B50E6A4"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c>
          <w:tcPr>
            <w:tcW w:w="865"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ACEA30"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882"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9A0E74A"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948"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CD5D009"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1CDFA1D2" w14:textId="77777777" w:rsidTr="008B00EF">
        <w:trPr>
          <w:trHeight w:val="699"/>
        </w:trPr>
        <w:tc>
          <w:tcPr>
            <w:tcW w:w="1241"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6141F2F"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lastRenderedPageBreak/>
              <w:t>Timekeeping</w:t>
            </w:r>
          </w:p>
        </w:tc>
        <w:tc>
          <w:tcPr>
            <w:tcW w:w="1063"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CFD2EA8"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c>
          <w:tcPr>
            <w:tcW w:w="865"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7F3C20A"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882"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D67DFC2"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948"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500057E"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587BAEFE" w14:textId="77777777" w:rsidTr="008B00EF">
        <w:tc>
          <w:tcPr>
            <w:tcW w:w="1241"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A4FB042" w14:textId="3A3F8FB6" w:rsidR="008B00EF" w:rsidRPr="00055986" w:rsidRDefault="008B00EF" w:rsidP="00D94397">
            <w:pPr>
              <w:rPr>
                <w:rFonts w:ascii="Avenir Next LT Pro" w:eastAsia="Times New Roman" w:hAnsi="Avenir Next LT Pro" w:cstheme="minorHAnsi"/>
              </w:rPr>
            </w:pPr>
            <w:r>
              <w:rPr>
                <w:rFonts w:ascii="Avenir Next LT Pro" w:eastAsia="Times New Roman" w:hAnsi="Avenir Next LT Pro" w:cstheme="minorHAnsi"/>
                <w:b/>
                <w:bCs/>
              </w:rPr>
              <w:t xml:space="preserve">Teamwork/ </w:t>
            </w:r>
            <w:r w:rsidRPr="00055986">
              <w:rPr>
                <w:rFonts w:ascii="Avenir Next LT Pro" w:eastAsia="Times New Roman" w:hAnsi="Avenir Next LT Pro" w:cstheme="minorHAnsi"/>
                <w:b/>
                <w:bCs/>
              </w:rPr>
              <w:t>interpersonal</w:t>
            </w:r>
            <w:r>
              <w:rPr>
                <w:rFonts w:ascii="Avenir Next LT Pro" w:eastAsia="Times New Roman" w:hAnsi="Avenir Next LT Pro" w:cstheme="minorHAnsi"/>
                <w:b/>
                <w:bCs/>
              </w:rPr>
              <w:t>/</w:t>
            </w:r>
            <w:r>
              <w:rPr>
                <w:rFonts w:ascii="Avenir Next LT Pro" w:eastAsia="Times New Roman" w:hAnsi="Avenir Next LT Pro" w:cstheme="minorHAnsi"/>
                <w:b/>
                <w:bCs/>
              </w:rPr>
              <w:t xml:space="preserve"> </w:t>
            </w:r>
            <w:r w:rsidRPr="00055986">
              <w:rPr>
                <w:rFonts w:ascii="Avenir Next LT Pro" w:eastAsia="Times New Roman" w:hAnsi="Avenir Next LT Pro" w:cstheme="minorHAnsi"/>
                <w:b/>
                <w:bCs/>
              </w:rPr>
              <w:t>communication skills)</w:t>
            </w:r>
          </w:p>
        </w:tc>
        <w:tc>
          <w:tcPr>
            <w:tcW w:w="1063"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E29ABF1"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c>
          <w:tcPr>
            <w:tcW w:w="865"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FB61FD5"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882"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8EFFBC8"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c>
          <w:tcPr>
            <w:tcW w:w="948"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99AF37C" w14:textId="77777777" w:rsidR="008B00EF" w:rsidRPr="00055986" w:rsidRDefault="008B00EF" w:rsidP="00D94397">
            <w:pPr>
              <w:rPr>
                <w:rFonts w:ascii="Avenir Next LT Pro" w:eastAsia="Times New Roman" w:hAnsi="Avenir Next LT Pro"/>
              </w:rPr>
            </w:pPr>
            <w:r w:rsidRPr="00055986">
              <w:rPr>
                <w:rFonts w:ascii="Avenir Next LT Pro" w:eastAsia="Times New Roman" w:hAnsi="Avenir Next LT Pro"/>
              </w:rPr>
              <w:t> </w:t>
            </w:r>
          </w:p>
        </w:tc>
      </w:tr>
      <w:tr w:rsidR="008B00EF" w:rsidRPr="00055986" w14:paraId="264DE52A" w14:textId="77777777" w:rsidTr="008B00EF">
        <w:tc>
          <w:tcPr>
            <w:tcW w:w="5000" w:type="pct"/>
            <w:gridSpan w:val="8"/>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BF5230A"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Summarise overall performance</w:t>
            </w:r>
          </w:p>
        </w:tc>
      </w:tr>
      <w:tr w:rsidR="008B00EF" w:rsidRPr="00055986" w14:paraId="1C15011B" w14:textId="77777777" w:rsidTr="008B00EF">
        <w:tc>
          <w:tcPr>
            <w:tcW w:w="5000" w:type="pct"/>
            <w:gridSpan w:val="8"/>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55D4E62"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3794BC13"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600000C3"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7B2A2D33"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tc>
      </w:tr>
      <w:tr w:rsidR="008B00EF" w:rsidRPr="00055986" w14:paraId="398870C7" w14:textId="77777777" w:rsidTr="008B00EF">
        <w:tc>
          <w:tcPr>
            <w:tcW w:w="5000" w:type="pct"/>
            <w:gridSpan w:val="8"/>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CD81AC9"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Outline any plans to improve performance.</w:t>
            </w:r>
          </w:p>
        </w:tc>
      </w:tr>
      <w:tr w:rsidR="008B00EF" w:rsidRPr="00055986" w14:paraId="4DC0C5B2" w14:textId="77777777" w:rsidTr="008B00EF">
        <w:tc>
          <w:tcPr>
            <w:tcW w:w="2742"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25B6187" w14:textId="77777777" w:rsidR="008B00EF" w:rsidRPr="00055986" w:rsidRDefault="008B00EF" w:rsidP="00D94397">
            <w:pPr>
              <w:pStyle w:val="NormalWeb"/>
              <w:rPr>
                <w:rFonts w:ascii="Avenir Next LT Pro" w:hAnsi="Avenir Next LT Pro" w:cstheme="minorHAnsi"/>
                <w:b/>
                <w:bCs/>
                <w:sz w:val="22"/>
                <w:szCs w:val="22"/>
              </w:rPr>
            </w:pPr>
            <w:r w:rsidRPr="00055986">
              <w:rPr>
                <w:rFonts w:ascii="Avenir Next LT Pro" w:hAnsi="Avenir Next LT Pro" w:cstheme="minorHAnsi"/>
                <w:b/>
                <w:bCs/>
                <w:sz w:val="22"/>
                <w:szCs w:val="22"/>
              </w:rPr>
              <w:t>What</w:t>
            </w:r>
          </w:p>
        </w:tc>
        <w:tc>
          <w:tcPr>
            <w:tcW w:w="2258" w:type="pct"/>
            <w:gridSpan w:val="5"/>
            <w:tcBorders>
              <w:top w:val="single" w:sz="6" w:space="0" w:color="ABABAB"/>
              <w:left w:val="single" w:sz="6" w:space="0" w:color="ABABAB"/>
              <w:bottom w:val="single" w:sz="6" w:space="0" w:color="ABABAB"/>
              <w:right w:val="single" w:sz="6" w:space="0" w:color="ABABAB"/>
            </w:tcBorders>
            <w:vAlign w:val="center"/>
          </w:tcPr>
          <w:p w14:paraId="46B94CB6" w14:textId="77777777" w:rsidR="008B00EF" w:rsidRPr="00055986" w:rsidRDefault="008B00EF" w:rsidP="00D94397">
            <w:pPr>
              <w:pStyle w:val="NormalWeb"/>
              <w:rPr>
                <w:rFonts w:ascii="Avenir Next LT Pro" w:hAnsi="Avenir Next LT Pro" w:cstheme="minorHAnsi"/>
                <w:b/>
                <w:bCs/>
                <w:sz w:val="22"/>
                <w:szCs w:val="22"/>
              </w:rPr>
            </w:pPr>
            <w:r w:rsidRPr="00055986">
              <w:rPr>
                <w:rFonts w:ascii="Avenir Next LT Pro" w:hAnsi="Avenir Next LT Pro" w:cstheme="minorHAnsi"/>
                <w:b/>
                <w:bCs/>
                <w:sz w:val="22"/>
                <w:szCs w:val="22"/>
              </w:rPr>
              <w:t>When</w:t>
            </w:r>
          </w:p>
        </w:tc>
      </w:tr>
      <w:tr w:rsidR="008B00EF" w:rsidRPr="00055986" w14:paraId="427B6311" w14:textId="77777777" w:rsidTr="008B00EF">
        <w:tc>
          <w:tcPr>
            <w:tcW w:w="2742"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76D26DC"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3178C706"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tc>
        <w:tc>
          <w:tcPr>
            <w:tcW w:w="2258" w:type="pct"/>
            <w:gridSpan w:val="5"/>
            <w:tcBorders>
              <w:top w:val="single" w:sz="6" w:space="0" w:color="ABABAB"/>
              <w:left w:val="single" w:sz="6" w:space="0" w:color="ABABAB"/>
              <w:bottom w:val="single" w:sz="6" w:space="0" w:color="ABABAB"/>
              <w:right w:val="single" w:sz="6" w:space="0" w:color="ABABAB"/>
            </w:tcBorders>
            <w:vAlign w:val="center"/>
          </w:tcPr>
          <w:p w14:paraId="017809D3"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751D928E" w14:textId="77777777" w:rsidR="008B00EF" w:rsidRPr="00055986" w:rsidRDefault="008B00EF" w:rsidP="00D94397">
            <w:pPr>
              <w:pStyle w:val="NormalWeb"/>
              <w:rPr>
                <w:rFonts w:ascii="Avenir Next LT Pro" w:hAnsi="Avenir Next LT Pro"/>
              </w:rPr>
            </w:pPr>
          </w:p>
          <w:p w14:paraId="0A8C468E"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tc>
      </w:tr>
      <w:tr w:rsidR="008B00EF" w:rsidRPr="00055986" w14:paraId="6239C32E" w14:textId="77777777" w:rsidTr="008B00EF">
        <w:tc>
          <w:tcPr>
            <w:tcW w:w="5000" w:type="pct"/>
            <w:gridSpan w:val="8"/>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29466D5"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Employees comment on performance in their role, working relationships and working conditions.</w:t>
            </w:r>
          </w:p>
        </w:tc>
      </w:tr>
      <w:tr w:rsidR="008B00EF" w:rsidRPr="00055986" w14:paraId="0695B1E0" w14:textId="77777777" w:rsidTr="008B00EF">
        <w:tc>
          <w:tcPr>
            <w:tcW w:w="5000" w:type="pct"/>
            <w:gridSpan w:val="8"/>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D01B8B1"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2617373E" w14:textId="77777777" w:rsidR="008B00EF" w:rsidRPr="00055986" w:rsidRDefault="008B00EF" w:rsidP="00D94397">
            <w:pPr>
              <w:pStyle w:val="NormalWeb"/>
              <w:rPr>
                <w:rFonts w:ascii="Avenir Next LT Pro" w:hAnsi="Avenir Next LT Pro"/>
              </w:rPr>
            </w:pPr>
            <w:r w:rsidRPr="00055986">
              <w:rPr>
                <w:rFonts w:ascii="Avenir Next LT Pro" w:hAnsi="Avenir Next LT Pro"/>
              </w:rPr>
              <w:t> </w:t>
            </w:r>
          </w:p>
          <w:p w14:paraId="4E113E73" w14:textId="6B5264A1" w:rsidR="008B00EF" w:rsidRPr="00055986" w:rsidRDefault="008B00EF" w:rsidP="00D94397">
            <w:pPr>
              <w:pStyle w:val="NormalWeb"/>
              <w:rPr>
                <w:rFonts w:ascii="Avenir Next LT Pro" w:hAnsi="Avenir Next LT Pro"/>
              </w:rPr>
            </w:pPr>
            <w:r w:rsidRPr="00055986">
              <w:rPr>
                <w:rFonts w:ascii="Avenir Next LT Pro" w:hAnsi="Avenir Next LT Pro"/>
              </w:rPr>
              <w:t> </w:t>
            </w:r>
          </w:p>
        </w:tc>
      </w:tr>
      <w:tr w:rsidR="008B00EF" w:rsidRPr="00055986" w14:paraId="756EC947" w14:textId="77777777" w:rsidTr="008B00EF">
        <w:trPr>
          <w:trHeight w:val="874"/>
        </w:trPr>
        <w:tc>
          <w:tcPr>
            <w:tcW w:w="3174" w:type="pct"/>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7D587A9"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lastRenderedPageBreak/>
              <w:t xml:space="preserve">Is the employee's appointment to be confirmed as permanent or extended to </w:t>
            </w:r>
            <w:r w:rsidRPr="00055986">
              <w:rPr>
                <w:rFonts w:ascii="Avenir Next LT Pro" w:eastAsia="Times New Roman" w:hAnsi="Avenir Next LT Pro" w:cstheme="minorHAnsi"/>
                <w:b/>
                <w:bCs/>
                <w:highlight w:val="yellow"/>
              </w:rPr>
              <w:t>(date)</w:t>
            </w:r>
          </w:p>
        </w:tc>
        <w:tc>
          <w:tcPr>
            <w:tcW w:w="882"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5C23B75" w14:textId="77777777" w:rsidR="008B00EF" w:rsidRPr="00055986" w:rsidRDefault="008B00EF" w:rsidP="00D94397">
            <w:pPr>
              <w:jc w:val="center"/>
              <w:rPr>
                <w:rFonts w:ascii="Avenir Next LT Pro" w:eastAsia="Times New Roman" w:hAnsi="Avenir Next LT Pro" w:cstheme="minorHAnsi"/>
              </w:rPr>
            </w:pPr>
            <w:r w:rsidRPr="00055986">
              <w:rPr>
                <w:rFonts w:ascii="Avenir Next LT Pro" w:eastAsia="Times New Roman" w:hAnsi="Avenir Next LT Pro" w:cstheme="minorHAnsi"/>
                <w:b/>
                <w:bCs/>
              </w:rPr>
              <w:t>Yes</w:t>
            </w:r>
          </w:p>
        </w:tc>
        <w:tc>
          <w:tcPr>
            <w:tcW w:w="943"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6FC1E8" w14:textId="77777777" w:rsidR="008B00EF" w:rsidRPr="00055986" w:rsidRDefault="008B00EF" w:rsidP="00D94397">
            <w:pPr>
              <w:jc w:val="center"/>
              <w:rPr>
                <w:rFonts w:ascii="Avenir Next LT Pro" w:eastAsia="Times New Roman" w:hAnsi="Avenir Next LT Pro" w:cstheme="minorHAnsi"/>
              </w:rPr>
            </w:pPr>
            <w:r w:rsidRPr="00055986">
              <w:rPr>
                <w:rFonts w:ascii="Avenir Next LT Pro" w:eastAsia="Times New Roman" w:hAnsi="Avenir Next LT Pro" w:cstheme="minorHAnsi"/>
                <w:b/>
                <w:bCs/>
              </w:rPr>
              <w:t>No</w:t>
            </w:r>
          </w:p>
        </w:tc>
      </w:tr>
      <w:tr w:rsidR="008B00EF" w:rsidRPr="00055986" w14:paraId="416E3166" w14:textId="77777777" w:rsidTr="008B00EF">
        <w:tc>
          <w:tcPr>
            <w:tcW w:w="3174" w:type="pct"/>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62CAD7E"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Employee's signature:</w:t>
            </w:r>
          </w:p>
        </w:tc>
        <w:tc>
          <w:tcPr>
            <w:tcW w:w="1826"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08889F"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r>
      <w:tr w:rsidR="008B00EF" w:rsidRPr="00055986" w14:paraId="4847069E" w14:textId="77777777" w:rsidTr="008B00EF">
        <w:tc>
          <w:tcPr>
            <w:tcW w:w="3174" w:type="pct"/>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B69F6CA"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Manager's signature:</w:t>
            </w:r>
          </w:p>
        </w:tc>
        <w:tc>
          <w:tcPr>
            <w:tcW w:w="1826"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B2D69F7"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r>
      <w:tr w:rsidR="008B00EF" w:rsidRPr="00055986" w14:paraId="5047AD4B" w14:textId="77777777" w:rsidTr="008B00EF">
        <w:tc>
          <w:tcPr>
            <w:tcW w:w="3174" w:type="pct"/>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7D5A5CD"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b/>
                <w:bCs/>
              </w:rPr>
              <w:t>Date:</w:t>
            </w:r>
          </w:p>
        </w:tc>
        <w:tc>
          <w:tcPr>
            <w:tcW w:w="1826"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A46917A" w14:textId="77777777" w:rsidR="008B00EF" w:rsidRPr="00055986" w:rsidRDefault="008B00EF" w:rsidP="00D94397">
            <w:pPr>
              <w:rPr>
                <w:rFonts w:ascii="Avenir Next LT Pro" w:eastAsia="Times New Roman" w:hAnsi="Avenir Next LT Pro" w:cstheme="minorHAnsi"/>
              </w:rPr>
            </w:pPr>
            <w:r w:rsidRPr="00055986">
              <w:rPr>
                <w:rFonts w:ascii="Avenir Next LT Pro" w:eastAsia="Times New Roman" w:hAnsi="Avenir Next LT Pro" w:cstheme="minorHAnsi"/>
              </w:rPr>
              <w:t> </w:t>
            </w:r>
          </w:p>
        </w:tc>
      </w:tr>
    </w:tbl>
    <w:p w14:paraId="68CFE405" w14:textId="77777777" w:rsidR="008B00EF" w:rsidRDefault="008B00EF" w:rsidP="008B00EF">
      <w:pPr>
        <w:pStyle w:val="NormalWeb"/>
      </w:pPr>
    </w:p>
    <w:p w14:paraId="00CD147D" w14:textId="4253286A" w:rsidR="00BC64B8" w:rsidRDefault="00BC64B8" w:rsidP="00A12C58">
      <w:pPr>
        <w:rPr>
          <w:rFonts w:cstheme="minorHAnsi"/>
          <w:b/>
          <w:u w:val="single"/>
        </w:rPr>
      </w:pPr>
    </w:p>
    <w:p w14:paraId="7829DA3B" w14:textId="77777777" w:rsidR="00B64A6F" w:rsidRDefault="00B64A6F" w:rsidP="00B64A6F">
      <w:pPr>
        <w:pStyle w:val="NormalWeb"/>
        <w:shd w:val="clear" w:color="auto" w:fill="FFFFFF"/>
        <w:spacing w:before="0" w:beforeAutospacing="0" w:after="180" w:afterAutospacing="0"/>
        <w:rPr>
          <w:rFonts w:asciiTheme="minorHAnsi" w:hAnsiTheme="minorHAnsi" w:cstheme="minorHAnsi"/>
          <w:color w:val="333333"/>
          <w:sz w:val="22"/>
          <w:szCs w:val="22"/>
        </w:rPr>
      </w:pPr>
    </w:p>
    <w:p w14:paraId="78A60BBB" w14:textId="77777777" w:rsidR="00B64A6F" w:rsidRDefault="00B64A6F" w:rsidP="00B64A6F">
      <w:pPr>
        <w:pStyle w:val="NormalWeb"/>
        <w:shd w:val="clear" w:color="auto" w:fill="FFFFFF"/>
        <w:spacing w:before="0" w:beforeAutospacing="0" w:after="180" w:afterAutospacing="0"/>
        <w:contextualSpacing/>
        <w:rPr>
          <w:rFonts w:asciiTheme="minorHAnsi" w:hAnsiTheme="minorHAnsi" w:cstheme="minorHAnsi"/>
          <w:color w:val="333333"/>
          <w:sz w:val="22"/>
          <w:szCs w:val="22"/>
        </w:rPr>
      </w:pPr>
    </w:p>
    <w:sectPr w:rsidR="00B64A6F"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7C7C" w14:textId="77777777" w:rsidR="0043426A" w:rsidRDefault="0043426A" w:rsidP="002C1D48">
      <w:pPr>
        <w:spacing w:after="0" w:line="240" w:lineRule="auto"/>
      </w:pPr>
      <w:r>
        <w:separator/>
      </w:r>
    </w:p>
  </w:endnote>
  <w:endnote w:type="continuationSeparator" w:id="0">
    <w:p w14:paraId="513BDD88" w14:textId="77777777" w:rsidR="0043426A" w:rsidRDefault="0043426A"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677482F" w:rsidR="00BC64B8" w:rsidRPr="00446934" w:rsidRDefault="00446934" w:rsidP="00BC64B8">
    <w:pPr>
      <w:pStyle w:val="Footer"/>
      <w:jc w:val="center"/>
      <w:rPr>
        <w:b/>
        <w:bCs/>
        <w:noProof/>
        <w:color w:val="093046"/>
        <w:sz w:val="15"/>
        <w:szCs w:val="15"/>
      </w:rPr>
    </w:pPr>
    <w:r w:rsidRPr="00446934">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446934"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446934">
      <w:rPr>
        <w:rFonts w:ascii="Avenir Next LT Pro" w:hAnsi="Avenir Next LT Pro"/>
        <w:b/>
        <w:bCs/>
        <w:noProof/>
        <w:color w:val="002F46"/>
        <w:sz w:val="15"/>
        <w:szCs w:val="15"/>
      </w:rPr>
      <w:t xml:space="preserve">Company Registration Number 5872679                                                         Page </w:t>
    </w:r>
    <w:r w:rsidRPr="00446934">
      <w:rPr>
        <w:rFonts w:ascii="Avenir Next LT Pro" w:hAnsi="Avenir Next LT Pro"/>
        <w:b/>
        <w:bCs/>
        <w:noProof/>
        <w:color w:val="002F46"/>
        <w:sz w:val="15"/>
        <w:szCs w:val="15"/>
      </w:rPr>
      <w:fldChar w:fldCharType="begin"/>
    </w:r>
    <w:r w:rsidRPr="00446934">
      <w:rPr>
        <w:rFonts w:ascii="Avenir Next LT Pro" w:hAnsi="Avenir Next LT Pro"/>
        <w:b/>
        <w:bCs/>
        <w:noProof/>
        <w:color w:val="002F46"/>
        <w:sz w:val="15"/>
        <w:szCs w:val="15"/>
      </w:rPr>
      <w:instrText xml:space="preserve"> PAGE  \* Arabic  \* MERGEFORMAT </w:instrText>
    </w:r>
    <w:r w:rsidRPr="00446934">
      <w:rPr>
        <w:rFonts w:ascii="Avenir Next LT Pro" w:hAnsi="Avenir Next LT Pro"/>
        <w:b/>
        <w:bCs/>
        <w:noProof/>
        <w:color w:val="002F46"/>
        <w:sz w:val="15"/>
        <w:szCs w:val="15"/>
      </w:rPr>
      <w:fldChar w:fldCharType="separate"/>
    </w:r>
    <w:r w:rsidRPr="00446934">
      <w:rPr>
        <w:rFonts w:ascii="Avenir Next LT Pro" w:hAnsi="Avenir Next LT Pro"/>
        <w:b/>
        <w:bCs/>
        <w:noProof/>
        <w:color w:val="002F46"/>
        <w:sz w:val="15"/>
        <w:szCs w:val="15"/>
      </w:rPr>
      <w:t>1</w:t>
    </w:r>
    <w:r w:rsidRPr="00446934">
      <w:rPr>
        <w:rFonts w:ascii="Avenir Next LT Pro" w:hAnsi="Avenir Next LT Pro"/>
        <w:b/>
        <w:bCs/>
        <w:noProof/>
        <w:color w:val="002F46"/>
        <w:sz w:val="15"/>
        <w:szCs w:val="15"/>
      </w:rPr>
      <w:fldChar w:fldCharType="end"/>
    </w:r>
    <w:r w:rsidRPr="00446934">
      <w:rPr>
        <w:rFonts w:ascii="Avenir Next LT Pro" w:hAnsi="Avenir Next LT Pro"/>
        <w:b/>
        <w:bCs/>
        <w:noProof/>
        <w:color w:val="002F46"/>
        <w:sz w:val="15"/>
        <w:szCs w:val="15"/>
      </w:rPr>
      <w:t xml:space="preserve"> of </w:t>
    </w:r>
    <w:r w:rsidRPr="00446934">
      <w:rPr>
        <w:rFonts w:ascii="Avenir Next LT Pro" w:hAnsi="Avenir Next LT Pro"/>
        <w:b/>
        <w:bCs/>
        <w:noProof/>
        <w:color w:val="002F46"/>
        <w:sz w:val="15"/>
        <w:szCs w:val="15"/>
      </w:rPr>
      <w:fldChar w:fldCharType="begin"/>
    </w:r>
    <w:r w:rsidRPr="00446934">
      <w:rPr>
        <w:rFonts w:ascii="Avenir Next LT Pro" w:hAnsi="Avenir Next LT Pro"/>
        <w:b/>
        <w:bCs/>
        <w:noProof/>
        <w:color w:val="002F46"/>
        <w:sz w:val="15"/>
        <w:szCs w:val="15"/>
      </w:rPr>
      <w:instrText xml:space="preserve"> NUMPAGES  \* Arabic  \* MERGEFORMAT </w:instrText>
    </w:r>
    <w:r w:rsidRPr="00446934">
      <w:rPr>
        <w:rFonts w:ascii="Avenir Next LT Pro" w:hAnsi="Avenir Next LT Pro"/>
        <w:b/>
        <w:bCs/>
        <w:noProof/>
        <w:color w:val="002F46"/>
        <w:sz w:val="15"/>
        <w:szCs w:val="15"/>
      </w:rPr>
      <w:fldChar w:fldCharType="separate"/>
    </w:r>
    <w:r w:rsidRPr="00446934">
      <w:rPr>
        <w:rFonts w:ascii="Avenir Next LT Pro" w:hAnsi="Avenir Next LT Pro"/>
        <w:b/>
        <w:bCs/>
        <w:noProof/>
        <w:color w:val="002F46"/>
        <w:sz w:val="15"/>
        <w:szCs w:val="15"/>
      </w:rPr>
      <w:t>2</w:t>
    </w:r>
    <w:r w:rsidRPr="00446934">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9750" w14:textId="77777777" w:rsidR="0043426A" w:rsidRDefault="0043426A" w:rsidP="002C1D48">
      <w:pPr>
        <w:spacing w:after="0" w:line="240" w:lineRule="auto"/>
      </w:pPr>
      <w:r>
        <w:separator/>
      </w:r>
    </w:p>
  </w:footnote>
  <w:footnote w:type="continuationSeparator" w:id="0">
    <w:p w14:paraId="090F0733" w14:textId="77777777" w:rsidR="0043426A" w:rsidRDefault="0043426A"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B5D79"/>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3426A"/>
    <w:rsid w:val="00441DCF"/>
    <w:rsid w:val="00446934"/>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B00EF"/>
    <w:rsid w:val="008C244C"/>
    <w:rsid w:val="008E63DE"/>
    <w:rsid w:val="008F3291"/>
    <w:rsid w:val="0091372C"/>
    <w:rsid w:val="00923E36"/>
    <w:rsid w:val="009251C3"/>
    <w:rsid w:val="00996656"/>
    <w:rsid w:val="009B0B72"/>
    <w:rsid w:val="009C307A"/>
    <w:rsid w:val="00A06F16"/>
    <w:rsid w:val="00A12C58"/>
    <w:rsid w:val="00A2030A"/>
    <w:rsid w:val="00A26763"/>
    <w:rsid w:val="00A316B1"/>
    <w:rsid w:val="00AC4AE4"/>
    <w:rsid w:val="00B06CC9"/>
    <w:rsid w:val="00B64A6F"/>
    <w:rsid w:val="00B652CD"/>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A7564"/>
    <w:rsid w:val="00EB3C70"/>
    <w:rsid w:val="00EC4DB1"/>
    <w:rsid w:val="00F01343"/>
    <w:rsid w:val="00F062B4"/>
    <w:rsid w:val="00F2246D"/>
    <w:rsid w:val="00F26149"/>
    <w:rsid w:val="00F35E5B"/>
    <w:rsid w:val="00F61BF1"/>
    <w:rsid w:val="00F81D20"/>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Words>
  <Characters>736</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2026-02-11T13:43:00Z</dcterms:created>
  <dcterms:modified xsi:type="dcterms:W3CDTF">2026-02-11T13:46:00Z</dcterms:modified>
</cp:coreProperties>
</file>