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A110" w14:textId="77777777" w:rsidR="00467787" w:rsidRPr="00C34A5A" w:rsidRDefault="00467787" w:rsidP="00467787">
      <w:pPr>
        <w:rPr>
          <w:b/>
          <w:sz w:val="28"/>
          <w:szCs w:val="28"/>
        </w:rPr>
      </w:pPr>
      <w:r w:rsidRPr="00C34A5A">
        <w:rPr>
          <w:b/>
          <w:sz w:val="28"/>
          <w:szCs w:val="28"/>
        </w:rPr>
        <w:t xml:space="preserve">Private and Confidential </w:t>
      </w:r>
    </w:p>
    <w:p w14:paraId="488FB5D5" w14:textId="77777777" w:rsidR="00467787" w:rsidRPr="00BE7624" w:rsidRDefault="00467787" w:rsidP="00467787">
      <w:pPr>
        <w:rPr>
          <w:highlight w:val="yellow"/>
        </w:rPr>
      </w:pPr>
      <w:r>
        <w:rPr>
          <w:highlight w:val="yellow"/>
        </w:rPr>
        <w:t>N</w:t>
      </w:r>
      <w:r w:rsidRPr="00BE7624">
        <w:rPr>
          <w:highlight w:val="yellow"/>
        </w:rPr>
        <w:t>ame</w:t>
      </w:r>
    </w:p>
    <w:p w14:paraId="4C3F901C" w14:textId="77777777" w:rsidR="00467787" w:rsidRPr="00BE7624" w:rsidRDefault="00467787" w:rsidP="00467787">
      <w:pPr>
        <w:rPr>
          <w:highlight w:val="yellow"/>
        </w:rPr>
      </w:pPr>
      <w:r>
        <w:rPr>
          <w:highlight w:val="yellow"/>
        </w:rPr>
        <w:t>A</w:t>
      </w:r>
      <w:r w:rsidRPr="00BE7624">
        <w:rPr>
          <w:highlight w:val="yellow"/>
        </w:rPr>
        <w:t>ddress</w:t>
      </w:r>
    </w:p>
    <w:p w14:paraId="3D8852F2" w14:textId="77777777" w:rsidR="00467787" w:rsidRPr="00BE7624" w:rsidRDefault="00467787" w:rsidP="00467787">
      <w:pPr>
        <w:rPr>
          <w:highlight w:val="yellow"/>
        </w:rPr>
      </w:pPr>
    </w:p>
    <w:p w14:paraId="31E2E069" w14:textId="77777777" w:rsidR="00467787" w:rsidRPr="00BE7624" w:rsidRDefault="00467787" w:rsidP="00467787">
      <w:pPr>
        <w:rPr>
          <w:highlight w:val="yellow"/>
        </w:rPr>
      </w:pPr>
      <w:r>
        <w:rPr>
          <w:highlight w:val="yellow"/>
        </w:rPr>
        <w:t>D</w:t>
      </w:r>
      <w:r w:rsidRPr="00BE7624">
        <w:rPr>
          <w:highlight w:val="yellow"/>
        </w:rPr>
        <w:t>ate</w:t>
      </w:r>
    </w:p>
    <w:p w14:paraId="67C7F575" w14:textId="77777777" w:rsidR="00467787" w:rsidRPr="00BE7624" w:rsidRDefault="00467787" w:rsidP="00467787">
      <w:pPr>
        <w:rPr>
          <w:highlight w:val="yellow"/>
        </w:rPr>
      </w:pPr>
    </w:p>
    <w:p w14:paraId="7D20771F" w14:textId="77777777" w:rsidR="00467787" w:rsidRDefault="00467787" w:rsidP="00467787">
      <w:r w:rsidRPr="008D3627">
        <w:t xml:space="preserve">Dear </w:t>
      </w:r>
      <w:r w:rsidRPr="00BE7624">
        <w:rPr>
          <w:highlight w:val="yellow"/>
        </w:rPr>
        <w:t>Name</w:t>
      </w:r>
    </w:p>
    <w:p w14:paraId="6186D67F" w14:textId="77777777" w:rsidR="00467787" w:rsidRDefault="00467787" w:rsidP="00467787"/>
    <w:p w14:paraId="0CDFB842" w14:textId="77777777" w:rsidR="00467787" w:rsidRPr="00C34A5A" w:rsidRDefault="00467787" w:rsidP="004677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Probation</w:t>
      </w:r>
      <w:r w:rsidRPr="00C34A5A">
        <w:rPr>
          <w:b/>
          <w:bCs/>
          <w:sz w:val="24"/>
          <w:szCs w:val="24"/>
        </w:rPr>
        <w:t xml:space="preserve"> Pass Letter</w:t>
      </w:r>
    </w:p>
    <w:p w14:paraId="7DAC6196" w14:textId="77777777" w:rsidR="00467787" w:rsidRPr="00FD0137" w:rsidRDefault="00467787" w:rsidP="00467787">
      <w:pPr>
        <w:pStyle w:val="Heading1"/>
        <w:rPr>
          <w:rFonts w:asciiTheme="minorHAnsi" w:hAnsiTheme="minorHAnsi" w:cs="Arial"/>
          <w:bCs/>
          <w:sz w:val="22"/>
          <w:szCs w:val="22"/>
        </w:rPr>
      </w:pPr>
    </w:p>
    <w:p w14:paraId="5928BEBD" w14:textId="77777777" w:rsidR="00467787" w:rsidRDefault="00467787" w:rsidP="00467787">
      <w:pPr>
        <w:rPr>
          <w:rFonts w:cs="Arial"/>
          <w:bCs/>
        </w:rPr>
      </w:pPr>
      <w:r>
        <w:rPr>
          <w:rFonts w:cs="Arial"/>
          <w:bCs/>
        </w:rPr>
        <w:t>Congratulations.</w:t>
      </w:r>
    </w:p>
    <w:p w14:paraId="6C16F339" w14:textId="77777777" w:rsidR="00467787" w:rsidRDefault="00467787" w:rsidP="00467787">
      <w:pPr>
        <w:rPr>
          <w:rFonts w:cs="Arial"/>
          <w:bCs/>
        </w:rPr>
      </w:pPr>
      <w:r>
        <w:rPr>
          <w:rFonts w:cs="Arial"/>
          <w:bCs/>
        </w:rPr>
        <w:t xml:space="preserve">I am pleased to confirm that </w:t>
      </w:r>
      <w:r w:rsidRPr="005950CA">
        <w:rPr>
          <w:rFonts w:cs="Arial"/>
          <w:bCs/>
        </w:rPr>
        <w:t xml:space="preserve">you have successfully passed your </w:t>
      </w:r>
      <w:proofErr w:type="gramStart"/>
      <w:r>
        <w:rPr>
          <w:rFonts w:cs="Arial"/>
          <w:bCs/>
        </w:rPr>
        <w:t>Probation</w:t>
      </w:r>
      <w:proofErr w:type="gramEnd"/>
      <w:r w:rsidRPr="005950CA">
        <w:rPr>
          <w:rFonts w:cs="Arial"/>
          <w:bCs/>
        </w:rPr>
        <w:t xml:space="preserve"> following your recent meeting on the </w:t>
      </w:r>
      <w:r w:rsidRPr="00636FB3">
        <w:rPr>
          <w:rFonts w:cs="Arial"/>
          <w:bCs/>
          <w:highlight w:val="yellow"/>
        </w:rPr>
        <w:t>[Date].</w:t>
      </w:r>
    </w:p>
    <w:p w14:paraId="3E1649FB" w14:textId="77777777" w:rsidR="00467787" w:rsidRDefault="00467787" w:rsidP="00467787">
      <w:pPr>
        <w:rPr>
          <w:rFonts w:cs="Arial"/>
          <w:bCs/>
        </w:rPr>
      </w:pPr>
      <w:r w:rsidRPr="00BE7624">
        <w:rPr>
          <w:rFonts w:cs="Arial"/>
          <w:bCs/>
          <w:highlight w:val="yellow"/>
        </w:rPr>
        <w:t>[In addition</w:t>
      </w:r>
      <w:r>
        <w:rPr>
          <w:rFonts w:cs="Arial"/>
          <w:bCs/>
          <w:highlight w:val="yellow"/>
        </w:rPr>
        <w:t>,</w:t>
      </w:r>
      <w:r w:rsidRPr="00BE7624">
        <w:rPr>
          <w:rFonts w:cs="Arial"/>
          <w:bCs/>
          <w:highlight w:val="yellow"/>
        </w:rPr>
        <w:t xml:space="preserve"> your salary has been increased to [ £xxxx] with effect from [Date]</w:t>
      </w:r>
      <w:r>
        <w:rPr>
          <w:rFonts w:cs="Arial"/>
          <w:bCs/>
        </w:rPr>
        <w:t>.</w:t>
      </w:r>
    </w:p>
    <w:p w14:paraId="25D2D3F2" w14:textId="77777777" w:rsidR="00467787" w:rsidRPr="00D9319E" w:rsidRDefault="00467787" w:rsidP="00467787">
      <w:pPr>
        <w:pStyle w:val="bod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9319E">
        <w:rPr>
          <w:rFonts w:asciiTheme="minorHAnsi" w:hAnsiTheme="minorHAnsi" w:cstheme="minorHAnsi"/>
          <w:color w:val="000000"/>
          <w:sz w:val="22"/>
          <w:szCs w:val="22"/>
        </w:rPr>
        <w:t>Under the terms of your contract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9319E">
        <w:rPr>
          <w:rFonts w:asciiTheme="minorHAnsi" w:hAnsiTheme="minorHAnsi" w:cstheme="minorHAnsi"/>
          <w:color w:val="000000"/>
          <w:sz w:val="22"/>
          <w:szCs w:val="22"/>
        </w:rPr>
        <w:t xml:space="preserve"> your notice period will be in accordance with you</w:t>
      </w: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D931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employment contract</w:t>
      </w:r>
      <w:r w:rsidRPr="00D9319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D9319E">
        <w:rPr>
          <w:rFonts w:asciiTheme="minorHAnsi" w:hAnsiTheme="minorHAnsi" w:cstheme="minorHAnsi"/>
          <w:sz w:val="22"/>
          <w:szCs w:val="22"/>
        </w:rPr>
        <w:t>All other terms and conditions of your employment remain unchanged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AB7794" w14:textId="77777777" w:rsidR="00467787" w:rsidRDefault="00467787" w:rsidP="00467787">
      <w:pPr>
        <w:rPr>
          <w:rFonts w:cs="Arial"/>
          <w:bCs/>
        </w:rPr>
      </w:pPr>
    </w:p>
    <w:p w14:paraId="0A564088" w14:textId="5488E44E" w:rsidR="00467787" w:rsidRPr="00FD0137" w:rsidRDefault="00467787" w:rsidP="00467787">
      <w:pPr>
        <w:rPr>
          <w:rFonts w:cs="Arial"/>
          <w:bCs/>
        </w:rPr>
      </w:pPr>
      <w:r w:rsidRPr="00FD0137">
        <w:rPr>
          <w:rFonts w:cs="Arial"/>
          <w:bCs/>
        </w:rPr>
        <w:t>We look forward to you having a long and successful employment with us.</w:t>
      </w:r>
    </w:p>
    <w:p w14:paraId="29F65DE0" w14:textId="77777777" w:rsidR="00467787" w:rsidRPr="00FD0137" w:rsidRDefault="00467787" w:rsidP="00467787">
      <w:pPr>
        <w:jc w:val="both"/>
        <w:rPr>
          <w:rFonts w:cs="Arial"/>
          <w:bCs/>
        </w:rPr>
      </w:pPr>
    </w:p>
    <w:p w14:paraId="6B7C2441" w14:textId="77777777" w:rsidR="00467787" w:rsidRPr="00FD0137" w:rsidRDefault="00467787" w:rsidP="00467787">
      <w:pPr>
        <w:jc w:val="both"/>
        <w:rPr>
          <w:rFonts w:cs="Arial"/>
          <w:bCs/>
        </w:rPr>
      </w:pPr>
      <w:r w:rsidRPr="00FD0137">
        <w:rPr>
          <w:rFonts w:cs="Arial"/>
          <w:bCs/>
        </w:rPr>
        <w:t>Yours sincerely</w:t>
      </w:r>
      <w:r>
        <w:rPr>
          <w:rFonts w:cs="Arial"/>
          <w:bCs/>
        </w:rPr>
        <w:t>,</w:t>
      </w:r>
    </w:p>
    <w:p w14:paraId="1487AF34" w14:textId="77777777" w:rsidR="00467787" w:rsidRDefault="00467787" w:rsidP="00467787">
      <w:pPr>
        <w:jc w:val="both"/>
        <w:rPr>
          <w:rFonts w:cs="Arial"/>
          <w:bCs/>
        </w:rPr>
      </w:pPr>
    </w:p>
    <w:p w14:paraId="34590C6C" w14:textId="77777777" w:rsidR="00467787" w:rsidRPr="00FD0137" w:rsidRDefault="00467787" w:rsidP="00467787">
      <w:pPr>
        <w:jc w:val="both"/>
        <w:rPr>
          <w:rFonts w:cs="Arial"/>
          <w:bCs/>
        </w:rPr>
      </w:pPr>
    </w:p>
    <w:p w14:paraId="573E5D5B" w14:textId="77777777" w:rsidR="00467787" w:rsidRPr="0094186D" w:rsidRDefault="00467787" w:rsidP="00467787">
      <w:pPr>
        <w:jc w:val="both"/>
        <w:rPr>
          <w:rFonts w:cs="Arial"/>
          <w:bCs/>
        </w:rPr>
      </w:pPr>
    </w:p>
    <w:p w14:paraId="0E9048E6" w14:textId="77777777" w:rsidR="00467787" w:rsidRPr="0094186D" w:rsidRDefault="00467787" w:rsidP="00467787">
      <w:pPr>
        <w:tabs>
          <w:tab w:val="left" w:pos="1744"/>
        </w:tabs>
        <w:rPr>
          <w:bCs/>
          <w:highlight w:val="yellow"/>
        </w:rPr>
      </w:pPr>
      <w:r w:rsidRPr="0094186D">
        <w:rPr>
          <w:bCs/>
          <w:highlight w:val="yellow"/>
        </w:rPr>
        <w:t>Line Manager Name</w:t>
      </w:r>
    </w:p>
    <w:p w14:paraId="5049550E" w14:textId="77777777" w:rsidR="00467787" w:rsidRPr="0094186D" w:rsidRDefault="00467787" w:rsidP="00467787">
      <w:pPr>
        <w:tabs>
          <w:tab w:val="left" w:pos="1744"/>
        </w:tabs>
        <w:rPr>
          <w:bCs/>
          <w:highlight w:val="yellow"/>
        </w:rPr>
      </w:pPr>
      <w:r w:rsidRPr="0094186D">
        <w:rPr>
          <w:bCs/>
          <w:highlight w:val="yellow"/>
        </w:rPr>
        <w:t>Job Title</w:t>
      </w:r>
    </w:p>
    <w:p w14:paraId="2850C817" w14:textId="77777777" w:rsidR="00467787" w:rsidRPr="007B7E43" w:rsidRDefault="00467787" w:rsidP="00467787">
      <w:pPr>
        <w:tabs>
          <w:tab w:val="left" w:pos="1744"/>
        </w:tabs>
        <w:rPr>
          <w:bCs/>
        </w:rPr>
      </w:pPr>
      <w:r w:rsidRPr="0094186D">
        <w:rPr>
          <w:bCs/>
          <w:highlight w:val="yellow"/>
        </w:rPr>
        <w:t>Company Name</w:t>
      </w:r>
    </w:p>
    <w:p w14:paraId="3366C7D5" w14:textId="77777777" w:rsidR="00A316B1" w:rsidRDefault="00A316B1" w:rsidP="00A316B1">
      <w:pPr>
        <w:rPr>
          <w:rFonts w:cstheme="minorHAnsi"/>
          <w:b/>
          <w:u w:val="single"/>
        </w:rPr>
      </w:pPr>
    </w:p>
    <w:p w14:paraId="546ACF11" w14:textId="2096AC80" w:rsidR="00A316B1" w:rsidRPr="00A316B1" w:rsidRDefault="00A316B1" w:rsidP="00A316B1">
      <w:pPr>
        <w:tabs>
          <w:tab w:val="left" w:pos="7235"/>
        </w:tabs>
        <w:rPr>
          <w:rFonts w:cstheme="minorHAnsi"/>
        </w:rPr>
      </w:pPr>
      <w:r>
        <w:rPr>
          <w:rFonts w:cstheme="minorHAnsi"/>
        </w:rPr>
        <w:tab/>
      </w: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C0E2" w14:textId="77777777" w:rsidR="00C90EC6" w:rsidRDefault="00C90EC6" w:rsidP="002C1D48">
      <w:pPr>
        <w:spacing w:after="0" w:line="240" w:lineRule="auto"/>
      </w:pPr>
      <w:r>
        <w:separator/>
      </w:r>
    </w:p>
  </w:endnote>
  <w:endnote w:type="continuationSeparator" w:id="0">
    <w:p w14:paraId="73229C32" w14:textId="77777777" w:rsidR="00C90EC6" w:rsidRDefault="00C90EC6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E567" w14:textId="77777777" w:rsidR="00C90EC6" w:rsidRDefault="00C90EC6" w:rsidP="002C1D48">
      <w:pPr>
        <w:spacing w:after="0" w:line="240" w:lineRule="auto"/>
      </w:pPr>
      <w:r>
        <w:separator/>
      </w:r>
    </w:p>
  </w:footnote>
  <w:footnote w:type="continuationSeparator" w:id="0">
    <w:p w14:paraId="6DA15366" w14:textId="77777777" w:rsidR="00C90EC6" w:rsidRDefault="00C90EC6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445D"/>
    <w:rsid w:val="00297719"/>
    <w:rsid w:val="002C1D4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67787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74153"/>
    <w:rsid w:val="00775A88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B0B72"/>
    <w:rsid w:val="009C307A"/>
    <w:rsid w:val="00A12C58"/>
    <w:rsid w:val="00A2030A"/>
    <w:rsid w:val="00A316B1"/>
    <w:rsid w:val="00AC4AE4"/>
    <w:rsid w:val="00B06CC9"/>
    <w:rsid w:val="00BA6820"/>
    <w:rsid w:val="00BA6CEA"/>
    <w:rsid w:val="00BC64B8"/>
    <w:rsid w:val="00C0141E"/>
    <w:rsid w:val="00C51363"/>
    <w:rsid w:val="00C8704C"/>
    <w:rsid w:val="00C90EC6"/>
    <w:rsid w:val="00C94459"/>
    <w:rsid w:val="00CA2458"/>
    <w:rsid w:val="00CB5FAE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body">
    <w:name w:val="body"/>
    <w:basedOn w:val="Normal"/>
    <w:rsid w:val="004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2</cp:revision>
  <dcterms:created xsi:type="dcterms:W3CDTF">2023-08-29T12:28:00Z</dcterms:created>
  <dcterms:modified xsi:type="dcterms:W3CDTF">2023-08-29T12:28:00Z</dcterms:modified>
</cp:coreProperties>
</file>