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p w14:paraId="61164075" w14:textId="77777777" w:rsidR="000F4287" w:rsidRDefault="000F4287" w:rsidP="00A12C58">
      <w:pPr>
        <w:rPr>
          <w:rFonts w:cstheme="minorHAnsi"/>
          <w:b/>
          <w:u w:val="single"/>
        </w:rPr>
      </w:pPr>
    </w:p>
    <w:p w14:paraId="06A49333" w14:textId="77777777" w:rsidR="000F4287" w:rsidRDefault="000F4287" w:rsidP="000F4287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72AFADD7" w14:textId="77777777" w:rsidR="000F4287" w:rsidRPr="001A3799" w:rsidRDefault="000F4287" w:rsidP="000F4287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Insert Name</w:t>
      </w:r>
    </w:p>
    <w:p w14:paraId="58AD18A6" w14:textId="77777777" w:rsidR="000F4287" w:rsidRPr="001A3799" w:rsidRDefault="000F4287" w:rsidP="000F4287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1</w:t>
      </w:r>
    </w:p>
    <w:p w14:paraId="039788C7" w14:textId="77777777" w:rsidR="000F4287" w:rsidRPr="001A3799" w:rsidRDefault="000F4287" w:rsidP="000F4287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2</w:t>
      </w:r>
    </w:p>
    <w:p w14:paraId="6766E00E" w14:textId="77777777" w:rsidR="000F4287" w:rsidRPr="001A3799" w:rsidRDefault="000F4287" w:rsidP="000F4287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3</w:t>
      </w:r>
    </w:p>
    <w:p w14:paraId="70AE67E7" w14:textId="77777777" w:rsidR="000F4287" w:rsidRPr="001A3799" w:rsidRDefault="000F4287" w:rsidP="000F4287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4</w:t>
      </w:r>
    </w:p>
    <w:p w14:paraId="6DD4FB8E" w14:textId="77777777" w:rsidR="000F4287" w:rsidRDefault="000F4287" w:rsidP="000F4287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Postcode</w:t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  <w:t xml:space="preserve">     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 xml:space="preserve">  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</w:t>
      </w:r>
      <w:proofErr w:type="gramEnd"/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Date]</w:t>
      </w:r>
    </w:p>
    <w:p w14:paraId="1EC3737E" w14:textId="77777777" w:rsidR="000F4287" w:rsidRDefault="000F4287" w:rsidP="000F4287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4B327AD2" w14:textId="77777777" w:rsidR="000F4287" w:rsidRDefault="000F4287" w:rsidP="000F428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6A9EA028" w14:textId="77777777" w:rsidR="000F4287" w:rsidRDefault="000F4287" w:rsidP="000F428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6272FE83" w14:textId="77777777" w:rsidR="000F4287" w:rsidRDefault="000F4287" w:rsidP="000F428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09ADB94" w14:textId="77777777" w:rsidR="000F4287" w:rsidRPr="00BA6E62" w:rsidRDefault="000F4287" w:rsidP="000F4287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Dear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[name]</w:t>
      </w:r>
    </w:p>
    <w:p w14:paraId="2A18F0DE" w14:textId="10CEBD40" w:rsidR="000B6EE0" w:rsidRPr="000B6EE0" w:rsidRDefault="000B6EE0" w:rsidP="000F4287">
      <w:pPr>
        <w:spacing w:after="0" w:line="240" w:lineRule="auto"/>
        <w:jc w:val="both"/>
        <w:rPr>
          <w:b/>
          <w:bCs/>
        </w:rPr>
      </w:pPr>
      <w:r w:rsidRPr="000B6EE0">
        <w:rPr>
          <w:b/>
          <w:bCs/>
        </w:rPr>
        <w:t>Absence From Work</w:t>
      </w:r>
    </w:p>
    <w:p w14:paraId="1A10019D" w14:textId="77777777" w:rsidR="000B6EE0" w:rsidRDefault="000B6EE0" w:rsidP="000F4287">
      <w:pPr>
        <w:spacing w:after="0" w:line="240" w:lineRule="auto"/>
        <w:jc w:val="both"/>
      </w:pPr>
    </w:p>
    <w:p w14:paraId="7FE69D7F" w14:textId="469DAD94" w:rsidR="000F4287" w:rsidRDefault="000F4287" w:rsidP="000F4287">
      <w:pPr>
        <w:spacing w:after="0" w:line="240" w:lineRule="auto"/>
        <w:jc w:val="both"/>
      </w:pPr>
      <w:r>
        <w:t>I am writing regarding your current absence from work.  I am concerned that despite leaving several messages</w:t>
      </w:r>
      <w:r w:rsidR="000B6EE0">
        <w:t>,</w:t>
      </w:r>
      <w:r>
        <w:t xml:space="preserve"> I have not received any communication from you.</w:t>
      </w:r>
    </w:p>
    <w:p w14:paraId="4D34FE28" w14:textId="77777777" w:rsidR="000F4287" w:rsidRDefault="000F4287" w:rsidP="000F4287">
      <w:pPr>
        <w:spacing w:after="0" w:line="240" w:lineRule="auto"/>
        <w:jc w:val="both"/>
      </w:pPr>
    </w:p>
    <w:p w14:paraId="05072977" w14:textId="77777777" w:rsidR="000F4287" w:rsidRDefault="000F4287" w:rsidP="000F4287">
      <w:pPr>
        <w:spacing w:after="0" w:line="240" w:lineRule="auto"/>
        <w:jc w:val="both"/>
      </w:pPr>
      <w:r>
        <w:t xml:space="preserve">Please contact me on </w:t>
      </w:r>
      <w:r w:rsidRPr="00814F05">
        <w:rPr>
          <w:highlight w:val="yellow"/>
        </w:rPr>
        <w:t>[telephone number]</w:t>
      </w:r>
      <w:r>
        <w:t xml:space="preserve"> urgently so that we can discuss your current situation and any concerns you have about returning to work.</w:t>
      </w:r>
    </w:p>
    <w:p w14:paraId="7ECE610A" w14:textId="77777777" w:rsidR="000F4287" w:rsidRDefault="000F4287" w:rsidP="000F4287">
      <w:pPr>
        <w:spacing w:after="0" w:line="240" w:lineRule="auto"/>
        <w:jc w:val="both"/>
      </w:pPr>
    </w:p>
    <w:p w14:paraId="4E6DC048" w14:textId="77777777" w:rsidR="000F4287" w:rsidRDefault="000F4287" w:rsidP="000F4287">
      <w:pPr>
        <w:spacing w:after="0" w:line="240" w:lineRule="auto"/>
        <w:jc w:val="both"/>
      </w:pPr>
      <w:r>
        <w:t>I look forward to hearing from you.</w:t>
      </w:r>
    </w:p>
    <w:p w14:paraId="6376698A" w14:textId="77777777" w:rsidR="000F4287" w:rsidRDefault="000F4287" w:rsidP="000F4287">
      <w:pPr>
        <w:spacing w:after="0" w:line="240" w:lineRule="auto"/>
        <w:jc w:val="both"/>
      </w:pPr>
    </w:p>
    <w:p w14:paraId="50BBB5BD" w14:textId="77777777" w:rsidR="000F4287" w:rsidRDefault="000F4287" w:rsidP="000F4287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Yours sincerely</w:t>
      </w:r>
      <w:r>
        <w:rPr>
          <w:rFonts w:ascii="Arial" w:hAnsi="Arial" w:cs="Arial"/>
          <w:color w:val="333333"/>
        </w:rPr>
        <w:t>,</w:t>
      </w:r>
    </w:p>
    <w:p w14:paraId="4C37EEFF" w14:textId="77777777" w:rsidR="000F4287" w:rsidRDefault="000F4287" w:rsidP="000F4287"/>
    <w:p w14:paraId="18D89697" w14:textId="77777777" w:rsidR="000F4287" w:rsidRDefault="000F4287" w:rsidP="000F4287"/>
    <w:p w14:paraId="4815CC30" w14:textId="77777777" w:rsidR="000F4287" w:rsidRDefault="000F4287" w:rsidP="000F4287"/>
    <w:p w14:paraId="07472329" w14:textId="77777777" w:rsidR="000F4287" w:rsidRPr="001A3799" w:rsidRDefault="000F4287" w:rsidP="000F4287">
      <w:pPr>
        <w:spacing w:line="240" w:lineRule="auto"/>
        <w:contextualSpacing/>
        <w:rPr>
          <w:highlight w:val="yellow"/>
        </w:rPr>
      </w:pPr>
      <w:r w:rsidRPr="001A3799">
        <w:rPr>
          <w:highlight w:val="yellow"/>
        </w:rPr>
        <w:t>Name</w:t>
      </w:r>
    </w:p>
    <w:p w14:paraId="4F1C8794" w14:textId="77777777" w:rsidR="000F4287" w:rsidRPr="001A3799" w:rsidRDefault="000F4287" w:rsidP="000F4287">
      <w:pPr>
        <w:spacing w:line="240" w:lineRule="auto"/>
        <w:contextualSpacing/>
        <w:rPr>
          <w:highlight w:val="yellow"/>
        </w:rPr>
      </w:pPr>
      <w:r w:rsidRPr="001A3799">
        <w:rPr>
          <w:highlight w:val="yellow"/>
        </w:rPr>
        <w:t>Role Title</w:t>
      </w:r>
    </w:p>
    <w:p w14:paraId="3366C7D5" w14:textId="0C563CE6" w:rsidR="00A316B1" w:rsidRDefault="000F4287" w:rsidP="00A316B1">
      <w:pPr>
        <w:rPr>
          <w:rFonts w:cstheme="minorHAnsi"/>
          <w:b/>
          <w:u w:val="single"/>
        </w:rPr>
      </w:pPr>
      <w:r w:rsidRPr="001A3799">
        <w:rPr>
          <w:highlight w:val="yellow"/>
        </w:rPr>
        <w:t>Compan</w:t>
      </w:r>
      <w:r>
        <w:t>y</w:t>
      </w:r>
    </w:p>
    <w:p w14:paraId="546ACF11" w14:textId="2096AC80" w:rsidR="00A316B1" w:rsidRPr="00A316B1" w:rsidRDefault="00A316B1" w:rsidP="00A316B1">
      <w:pPr>
        <w:tabs>
          <w:tab w:val="left" w:pos="7235"/>
        </w:tabs>
        <w:rPr>
          <w:rFonts w:cstheme="minorHAnsi"/>
        </w:rPr>
      </w:pPr>
      <w:r>
        <w:rPr>
          <w:rFonts w:cstheme="minorHAnsi"/>
        </w:rPr>
        <w:tab/>
      </w: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5124" w14:textId="77777777" w:rsidR="00BC5BDC" w:rsidRDefault="00BC5BDC" w:rsidP="002C1D48">
      <w:pPr>
        <w:spacing w:after="0" w:line="240" w:lineRule="auto"/>
      </w:pPr>
      <w:r>
        <w:separator/>
      </w:r>
    </w:p>
  </w:endnote>
  <w:endnote w:type="continuationSeparator" w:id="0">
    <w:p w14:paraId="3A1903B8" w14:textId="77777777" w:rsidR="00BC5BDC" w:rsidRDefault="00BC5BDC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8887" w14:textId="77777777" w:rsidR="00BC5BDC" w:rsidRDefault="00BC5BDC" w:rsidP="002C1D48">
      <w:pPr>
        <w:spacing w:after="0" w:line="240" w:lineRule="auto"/>
      </w:pPr>
      <w:r>
        <w:separator/>
      </w:r>
    </w:p>
  </w:footnote>
  <w:footnote w:type="continuationSeparator" w:id="0">
    <w:p w14:paraId="22D3D9E4" w14:textId="77777777" w:rsidR="00BC5BDC" w:rsidRDefault="00BC5BDC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83126"/>
    <w:rsid w:val="000912FA"/>
    <w:rsid w:val="000B6EE0"/>
    <w:rsid w:val="000D535D"/>
    <w:rsid w:val="000E68A4"/>
    <w:rsid w:val="000F4287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5352E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C4AE4"/>
    <w:rsid w:val="00B06CC9"/>
    <w:rsid w:val="00BA6820"/>
    <w:rsid w:val="00BA6CEA"/>
    <w:rsid w:val="00BC5BDC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4</cp:revision>
  <dcterms:created xsi:type="dcterms:W3CDTF">2023-04-26T10:43:00Z</dcterms:created>
  <dcterms:modified xsi:type="dcterms:W3CDTF">2023-05-03T11:49:00Z</dcterms:modified>
</cp:coreProperties>
</file>