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99FF" w14:textId="1B3D6199" w:rsidR="00953677" w:rsidRPr="001641BE" w:rsidRDefault="004D7EB9" w:rsidP="006F37B2">
      <w:pPr>
        <w:ind w:left="-567"/>
        <w:rPr>
          <w:rFonts w:ascii="Calibri" w:hAnsi="Calibri"/>
          <w:b/>
          <w:color w:val="FF0000"/>
          <w:sz w:val="22"/>
          <w:szCs w:val="22"/>
        </w:rPr>
      </w:pPr>
      <w:r w:rsidRPr="001641BE">
        <w:rPr>
          <w:rFonts w:ascii="Calibri" w:hAnsi="Calibri"/>
          <w:b/>
          <w:noProof/>
          <w:color w:val="FF0000"/>
          <w:sz w:val="22"/>
          <w:szCs w:val="22"/>
        </w:rPr>
        <mc:AlternateContent>
          <mc:Choice Requires="wps">
            <w:drawing>
              <wp:anchor distT="45720" distB="45720" distL="114300" distR="114300" simplePos="0" relativeHeight="251659264" behindDoc="0" locked="0" layoutInCell="1" allowOverlap="1" wp14:anchorId="31C22471" wp14:editId="345BB526">
                <wp:simplePos x="0" y="0"/>
                <wp:positionH relativeFrom="column">
                  <wp:posOffset>-400050</wp:posOffset>
                </wp:positionH>
                <wp:positionV relativeFrom="paragraph">
                  <wp:posOffset>82550</wp:posOffset>
                </wp:positionV>
                <wp:extent cx="6286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674E0A33" w14:textId="49DD6073" w:rsidR="00FC0DA9" w:rsidRPr="001641BE" w:rsidRDefault="004D7EB9">
                            <w:pPr>
                              <w:rPr>
                                <w:rFonts w:asciiTheme="minorHAnsi" w:hAnsiTheme="minorHAnsi" w:cstheme="minorHAnsi"/>
                                <w:sz w:val="22"/>
                                <w:szCs w:val="22"/>
                              </w:rPr>
                            </w:pPr>
                            <w:r w:rsidRPr="001641BE">
                              <w:rPr>
                                <w:rFonts w:asciiTheme="minorHAnsi" w:hAnsiTheme="minorHAnsi" w:cstheme="minorHAnsi"/>
                                <w:sz w:val="22"/>
                                <w:szCs w:val="22"/>
                              </w:rPr>
                              <w:t>This template</w:t>
                            </w:r>
                            <w:r w:rsidR="00572041" w:rsidRPr="001641BE">
                              <w:rPr>
                                <w:rFonts w:asciiTheme="minorHAnsi" w:hAnsiTheme="minorHAnsi" w:cstheme="minorHAnsi"/>
                                <w:sz w:val="22"/>
                                <w:szCs w:val="22"/>
                              </w:rPr>
                              <w:t xml:space="preserve"> (and </w:t>
                            </w:r>
                            <w:r w:rsidR="00001D7B">
                              <w:rPr>
                                <w:rFonts w:asciiTheme="minorHAnsi" w:hAnsiTheme="minorHAnsi" w:cstheme="minorHAnsi"/>
                                <w:sz w:val="22"/>
                                <w:szCs w:val="22"/>
                              </w:rPr>
                              <w:t xml:space="preserve">the </w:t>
                            </w:r>
                            <w:r w:rsidR="00572041" w:rsidRPr="001641BE">
                              <w:rPr>
                                <w:rFonts w:asciiTheme="minorHAnsi" w:hAnsiTheme="minorHAnsi" w:cstheme="minorHAnsi"/>
                                <w:sz w:val="22"/>
                                <w:szCs w:val="22"/>
                              </w:rPr>
                              <w:t xml:space="preserve">examples shown in </w:t>
                            </w:r>
                            <w:r w:rsidR="00572041" w:rsidRPr="008D0915">
                              <w:rPr>
                                <w:rFonts w:asciiTheme="minorHAnsi" w:hAnsiTheme="minorHAnsi" w:cstheme="minorHAnsi"/>
                                <w:b/>
                                <w:bCs/>
                                <w:color w:val="0000FF"/>
                                <w:sz w:val="22"/>
                                <w:szCs w:val="22"/>
                              </w:rPr>
                              <w:t>blue</w:t>
                            </w:r>
                            <w:r w:rsidR="00572041" w:rsidRPr="001641BE">
                              <w:rPr>
                                <w:rFonts w:asciiTheme="minorHAnsi" w:hAnsiTheme="minorHAnsi" w:cstheme="minorHAnsi"/>
                                <w:sz w:val="22"/>
                                <w:szCs w:val="22"/>
                              </w:rPr>
                              <w:t>),</w:t>
                            </w:r>
                            <w:r w:rsidRPr="001641BE">
                              <w:rPr>
                                <w:rFonts w:asciiTheme="minorHAnsi" w:hAnsiTheme="minorHAnsi" w:cstheme="minorHAnsi"/>
                                <w:sz w:val="22"/>
                                <w:szCs w:val="22"/>
                              </w:rPr>
                              <w:t xml:space="preserve"> is to help you formulate a </w:t>
                            </w:r>
                            <w:r w:rsidRPr="001641BE">
                              <w:rPr>
                                <w:rFonts w:asciiTheme="minorHAnsi" w:hAnsiTheme="minorHAnsi" w:cstheme="minorHAnsi"/>
                                <w:bCs/>
                                <w:sz w:val="22"/>
                                <w:szCs w:val="22"/>
                              </w:rPr>
                              <w:t xml:space="preserve">decision making process for a specific new business product </w:t>
                            </w:r>
                            <w:r w:rsidR="00001D7B">
                              <w:rPr>
                                <w:rFonts w:asciiTheme="minorHAnsi" w:hAnsiTheme="minorHAnsi" w:cstheme="minorHAnsi"/>
                                <w:bCs/>
                                <w:sz w:val="22"/>
                                <w:szCs w:val="22"/>
                              </w:rPr>
                              <w:t>or</w:t>
                            </w:r>
                            <w:r w:rsidRPr="001641BE">
                              <w:rPr>
                                <w:rFonts w:asciiTheme="minorHAnsi" w:hAnsiTheme="minorHAnsi" w:cstheme="minorHAnsi"/>
                                <w:bCs/>
                                <w:sz w:val="22"/>
                                <w:szCs w:val="22"/>
                              </w:rPr>
                              <w:t xml:space="preserve"> service.</w:t>
                            </w:r>
                            <w:r w:rsidR="00001D7B">
                              <w:rPr>
                                <w:rFonts w:asciiTheme="minorHAnsi" w:hAnsiTheme="minorHAnsi" w:cstheme="minorHAnsi"/>
                                <w:bCs/>
                                <w:sz w:val="22"/>
                                <w:szCs w:val="22"/>
                              </w:rPr>
                              <w:t xml:space="preserve"> </w:t>
                            </w:r>
                            <w:r w:rsidRPr="001641BE">
                              <w:rPr>
                                <w:rFonts w:asciiTheme="minorHAnsi" w:hAnsiTheme="minorHAnsi" w:cstheme="minorHAnsi"/>
                                <w:bCs/>
                                <w:sz w:val="22"/>
                                <w:szCs w:val="22"/>
                              </w:rPr>
                              <w:t xml:space="preserve"> </w:t>
                            </w:r>
                            <w:r w:rsidRPr="001641BE">
                              <w:rPr>
                                <w:rFonts w:asciiTheme="minorHAnsi" w:hAnsiTheme="minorHAnsi" w:cstheme="minorHAnsi"/>
                                <w:color w:val="202124"/>
                                <w:sz w:val="22"/>
                                <w:szCs w:val="22"/>
                                <w:shd w:val="clear" w:color="auto" w:fill="FFFFFF"/>
                              </w:rPr>
                              <w:t>It is simply a table with one row for each “evaluation” question and columns that specify the success criteria for those questions, the responses provided for each question and finally a score which is then awarded using the Key</w:t>
                            </w:r>
                            <w:r w:rsidR="00572041" w:rsidRPr="001641BE">
                              <w:rPr>
                                <w:rFonts w:asciiTheme="minorHAnsi" w:hAnsiTheme="minorHAnsi" w:cstheme="minorHAnsi"/>
                                <w:color w:val="202124"/>
                                <w:sz w:val="22"/>
                                <w:szCs w:val="22"/>
                                <w:shd w:val="clear" w:color="auto" w:fill="FFFFFF"/>
                              </w:rPr>
                              <w:t xml:space="preserve"> opposite</w:t>
                            </w:r>
                            <w:r w:rsidRPr="001641BE">
                              <w:rPr>
                                <w:rFonts w:asciiTheme="minorHAnsi" w:hAnsiTheme="minorHAnsi" w:cstheme="minorHAnsi"/>
                                <w:color w:val="202124"/>
                                <w:sz w:val="22"/>
                                <w:szCs w:val="22"/>
                                <w:shd w:val="clear" w:color="auto" w:fill="FFFFFF"/>
                              </w:rPr>
                              <w:t xml:space="preserve"> based on the response</w:t>
                            </w:r>
                            <w:r w:rsidR="00001D7B">
                              <w:rPr>
                                <w:rFonts w:asciiTheme="minorHAnsi" w:hAnsiTheme="minorHAnsi" w:cstheme="minorHAnsi"/>
                                <w:color w:val="202124"/>
                                <w:sz w:val="22"/>
                                <w:szCs w:val="22"/>
                                <w:shd w:val="clear" w:color="auto" w:fill="FFFFFF"/>
                              </w:rPr>
                              <w:t>s</w:t>
                            </w:r>
                            <w:r w:rsidRPr="001641BE">
                              <w:rPr>
                                <w:rFonts w:asciiTheme="minorHAnsi" w:hAnsiTheme="minorHAnsi" w:cstheme="minorHAnsi"/>
                                <w:color w:val="202124"/>
                                <w:sz w:val="22"/>
                                <w:szCs w:val="22"/>
                                <w:shd w:val="clear" w:color="auto" w:fill="FFFFFF"/>
                              </w:rPr>
                              <w:t xml:space="preserve"> received.  You can then add up the scores to provide an overall score for the particular product </w:t>
                            </w:r>
                            <w:r w:rsidR="00001D7B">
                              <w:rPr>
                                <w:rFonts w:asciiTheme="minorHAnsi" w:hAnsiTheme="minorHAnsi" w:cstheme="minorHAnsi"/>
                                <w:color w:val="202124"/>
                                <w:sz w:val="22"/>
                                <w:szCs w:val="22"/>
                                <w:shd w:val="clear" w:color="auto" w:fill="FFFFFF"/>
                              </w:rPr>
                              <w:t xml:space="preserve">or </w:t>
                            </w:r>
                            <w:r w:rsidRPr="001641BE">
                              <w:rPr>
                                <w:rFonts w:asciiTheme="minorHAnsi" w:hAnsiTheme="minorHAnsi" w:cstheme="minorHAnsi"/>
                                <w:color w:val="202124"/>
                                <w:sz w:val="22"/>
                                <w:szCs w:val="22"/>
                                <w:shd w:val="clear" w:color="auto" w:fill="FFFFFF"/>
                              </w:rPr>
                              <w:t>service being evaluated</w:t>
                            </w:r>
                            <w:r w:rsidR="00001D7B">
                              <w:rPr>
                                <w:rFonts w:asciiTheme="minorHAnsi" w:hAnsiTheme="minorHAnsi" w:cstheme="minorHAnsi"/>
                                <w:color w:val="202124"/>
                                <w:sz w:val="22"/>
                                <w:szCs w:val="22"/>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22471" id="_x0000_t202" coordsize="21600,21600" o:spt="202" path="m,l,21600r21600,l21600,xe">
                <v:stroke joinstyle="miter"/>
                <v:path gradientshapeok="t" o:connecttype="rect"/>
              </v:shapetype>
              <v:shape id="Text Box 2" o:spid="_x0000_s1026" type="#_x0000_t202" style="position:absolute;left:0;text-align:left;margin-left:-31.5pt;margin-top:6.5pt;width: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ok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" stroked="f">
                <v:textbox style="mso-fit-shape-to-text:t">
                  <w:txbxContent>
                    <w:p w14:paraId="674E0A33" w14:textId="49DD6073" w:rsidR="00FC0DA9" w:rsidRPr="001641BE" w:rsidRDefault="004D7EB9">
                      <w:pPr>
                        <w:rPr>
                          <w:rFonts w:asciiTheme="minorHAnsi" w:hAnsiTheme="minorHAnsi" w:cstheme="minorHAnsi"/>
                          <w:sz w:val="22"/>
                          <w:szCs w:val="22"/>
                        </w:rPr>
                      </w:pPr>
                      <w:r w:rsidRPr="001641BE">
                        <w:rPr>
                          <w:rFonts w:asciiTheme="minorHAnsi" w:hAnsiTheme="minorHAnsi" w:cstheme="minorHAnsi"/>
                          <w:sz w:val="22"/>
                          <w:szCs w:val="22"/>
                        </w:rPr>
                        <w:t>This template</w:t>
                      </w:r>
                      <w:r w:rsidR="00572041" w:rsidRPr="001641BE">
                        <w:rPr>
                          <w:rFonts w:asciiTheme="minorHAnsi" w:hAnsiTheme="minorHAnsi" w:cstheme="minorHAnsi"/>
                          <w:sz w:val="22"/>
                          <w:szCs w:val="22"/>
                        </w:rPr>
                        <w:t xml:space="preserve"> (and </w:t>
                      </w:r>
                      <w:r w:rsidR="00001D7B">
                        <w:rPr>
                          <w:rFonts w:asciiTheme="minorHAnsi" w:hAnsiTheme="minorHAnsi" w:cstheme="minorHAnsi"/>
                          <w:sz w:val="22"/>
                          <w:szCs w:val="22"/>
                        </w:rPr>
                        <w:t xml:space="preserve">the </w:t>
                      </w:r>
                      <w:r w:rsidR="00572041" w:rsidRPr="001641BE">
                        <w:rPr>
                          <w:rFonts w:asciiTheme="minorHAnsi" w:hAnsiTheme="minorHAnsi" w:cstheme="minorHAnsi"/>
                          <w:sz w:val="22"/>
                          <w:szCs w:val="22"/>
                        </w:rPr>
                        <w:t xml:space="preserve">examples shown in </w:t>
                      </w:r>
                      <w:r w:rsidR="00572041" w:rsidRPr="008D0915">
                        <w:rPr>
                          <w:rFonts w:asciiTheme="minorHAnsi" w:hAnsiTheme="minorHAnsi" w:cstheme="minorHAnsi"/>
                          <w:b/>
                          <w:bCs/>
                          <w:color w:val="0000FF"/>
                          <w:sz w:val="22"/>
                          <w:szCs w:val="22"/>
                        </w:rPr>
                        <w:t>blue</w:t>
                      </w:r>
                      <w:r w:rsidR="00572041" w:rsidRPr="001641BE">
                        <w:rPr>
                          <w:rFonts w:asciiTheme="minorHAnsi" w:hAnsiTheme="minorHAnsi" w:cstheme="minorHAnsi"/>
                          <w:sz w:val="22"/>
                          <w:szCs w:val="22"/>
                        </w:rPr>
                        <w:t>),</w:t>
                      </w:r>
                      <w:r w:rsidRPr="001641BE">
                        <w:rPr>
                          <w:rFonts w:asciiTheme="minorHAnsi" w:hAnsiTheme="minorHAnsi" w:cstheme="minorHAnsi"/>
                          <w:sz w:val="22"/>
                          <w:szCs w:val="22"/>
                        </w:rPr>
                        <w:t xml:space="preserve"> is to help you formulate a </w:t>
                      </w:r>
                      <w:r w:rsidRPr="001641BE">
                        <w:rPr>
                          <w:rFonts w:asciiTheme="minorHAnsi" w:hAnsiTheme="minorHAnsi" w:cstheme="minorHAnsi"/>
                          <w:bCs/>
                          <w:sz w:val="22"/>
                          <w:szCs w:val="22"/>
                        </w:rPr>
                        <w:t xml:space="preserve">decision making process for a specific new business product </w:t>
                      </w:r>
                      <w:r w:rsidR="00001D7B">
                        <w:rPr>
                          <w:rFonts w:asciiTheme="minorHAnsi" w:hAnsiTheme="minorHAnsi" w:cstheme="minorHAnsi"/>
                          <w:bCs/>
                          <w:sz w:val="22"/>
                          <w:szCs w:val="22"/>
                        </w:rPr>
                        <w:t>or</w:t>
                      </w:r>
                      <w:r w:rsidRPr="001641BE">
                        <w:rPr>
                          <w:rFonts w:asciiTheme="minorHAnsi" w:hAnsiTheme="minorHAnsi" w:cstheme="minorHAnsi"/>
                          <w:bCs/>
                          <w:sz w:val="22"/>
                          <w:szCs w:val="22"/>
                        </w:rPr>
                        <w:t xml:space="preserve"> service.</w:t>
                      </w:r>
                      <w:r w:rsidR="00001D7B">
                        <w:rPr>
                          <w:rFonts w:asciiTheme="minorHAnsi" w:hAnsiTheme="minorHAnsi" w:cstheme="minorHAnsi"/>
                          <w:bCs/>
                          <w:sz w:val="22"/>
                          <w:szCs w:val="22"/>
                        </w:rPr>
                        <w:t xml:space="preserve"> </w:t>
                      </w:r>
                      <w:r w:rsidRPr="001641BE">
                        <w:rPr>
                          <w:rFonts w:asciiTheme="minorHAnsi" w:hAnsiTheme="minorHAnsi" w:cstheme="minorHAnsi"/>
                          <w:bCs/>
                          <w:sz w:val="22"/>
                          <w:szCs w:val="22"/>
                        </w:rPr>
                        <w:t xml:space="preserve"> </w:t>
                      </w:r>
                      <w:r w:rsidRPr="001641BE">
                        <w:rPr>
                          <w:rFonts w:asciiTheme="minorHAnsi" w:hAnsiTheme="minorHAnsi" w:cstheme="minorHAnsi"/>
                          <w:color w:val="202124"/>
                          <w:sz w:val="22"/>
                          <w:szCs w:val="22"/>
                          <w:shd w:val="clear" w:color="auto" w:fill="FFFFFF"/>
                        </w:rPr>
                        <w:t>It is simply a table with one row for each “evaluation” question and columns that specify the success criteria for those questions, the responses provided for each question and finally a score which is then awarded using the Key</w:t>
                      </w:r>
                      <w:r w:rsidR="00572041" w:rsidRPr="001641BE">
                        <w:rPr>
                          <w:rFonts w:asciiTheme="minorHAnsi" w:hAnsiTheme="minorHAnsi" w:cstheme="minorHAnsi"/>
                          <w:color w:val="202124"/>
                          <w:sz w:val="22"/>
                          <w:szCs w:val="22"/>
                          <w:shd w:val="clear" w:color="auto" w:fill="FFFFFF"/>
                        </w:rPr>
                        <w:t xml:space="preserve"> opposite</w:t>
                      </w:r>
                      <w:r w:rsidRPr="001641BE">
                        <w:rPr>
                          <w:rFonts w:asciiTheme="minorHAnsi" w:hAnsiTheme="minorHAnsi" w:cstheme="minorHAnsi"/>
                          <w:color w:val="202124"/>
                          <w:sz w:val="22"/>
                          <w:szCs w:val="22"/>
                          <w:shd w:val="clear" w:color="auto" w:fill="FFFFFF"/>
                        </w:rPr>
                        <w:t xml:space="preserve"> based on the response</w:t>
                      </w:r>
                      <w:r w:rsidR="00001D7B">
                        <w:rPr>
                          <w:rFonts w:asciiTheme="minorHAnsi" w:hAnsiTheme="minorHAnsi" w:cstheme="minorHAnsi"/>
                          <w:color w:val="202124"/>
                          <w:sz w:val="22"/>
                          <w:szCs w:val="22"/>
                          <w:shd w:val="clear" w:color="auto" w:fill="FFFFFF"/>
                        </w:rPr>
                        <w:t>s</w:t>
                      </w:r>
                      <w:r w:rsidRPr="001641BE">
                        <w:rPr>
                          <w:rFonts w:asciiTheme="minorHAnsi" w:hAnsiTheme="minorHAnsi" w:cstheme="minorHAnsi"/>
                          <w:color w:val="202124"/>
                          <w:sz w:val="22"/>
                          <w:szCs w:val="22"/>
                          <w:shd w:val="clear" w:color="auto" w:fill="FFFFFF"/>
                        </w:rPr>
                        <w:t xml:space="preserve"> received.  You can then add up the scores to provide an overall score for the particular product </w:t>
                      </w:r>
                      <w:r w:rsidR="00001D7B">
                        <w:rPr>
                          <w:rFonts w:asciiTheme="minorHAnsi" w:hAnsiTheme="minorHAnsi" w:cstheme="minorHAnsi"/>
                          <w:color w:val="202124"/>
                          <w:sz w:val="22"/>
                          <w:szCs w:val="22"/>
                          <w:shd w:val="clear" w:color="auto" w:fill="FFFFFF"/>
                        </w:rPr>
                        <w:t xml:space="preserve">or </w:t>
                      </w:r>
                      <w:r w:rsidRPr="001641BE">
                        <w:rPr>
                          <w:rFonts w:asciiTheme="minorHAnsi" w:hAnsiTheme="minorHAnsi" w:cstheme="minorHAnsi"/>
                          <w:color w:val="202124"/>
                          <w:sz w:val="22"/>
                          <w:szCs w:val="22"/>
                          <w:shd w:val="clear" w:color="auto" w:fill="FFFFFF"/>
                        </w:rPr>
                        <w:t>service being evaluated</w:t>
                      </w:r>
                      <w:r w:rsidR="00001D7B">
                        <w:rPr>
                          <w:rFonts w:asciiTheme="minorHAnsi" w:hAnsiTheme="minorHAnsi" w:cstheme="minorHAnsi"/>
                          <w:color w:val="202124"/>
                          <w:sz w:val="22"/>
                          <w:szCs w:val="22"/>
                          <w:shd w:val="clear" w:color="auto" w:fill="FFFFFF"/>
                        </w:rPr>
                        <w:t>.</w:t>
                      </w:r>
                    </w:p>
                  </w:txbxContent>
                </v:textbox>
                <w10:wrap type="square"/>
              </v:shape>
            </w:pict>
          </mc:Fallback>
        </mc:AlternateContent>
      </w:r>
    </w:p>
    <w:p w14:paraId="658AA0B1" w14:textId="34D2EF91" w:rsidR="00B17B16" w:rsidRPr="00FC0DA9" w:rsidRDefault="00B17B16" w:rsidP="00FC0DA9">
      <w:pPr>
        <w:ind w:left="9639" w:hanging="283"/>
        <w:rPr>
          <w:rFonts w:ascii="Calibri" w:hAnsi="Calibri"/>
          <w:b/>
          <w:color w:val="FF0000"/>
          <w:sz w:val="18"/>
          <w:szCs w:val="18"/>
        </w:rPr>
      </w:pPr>
      <w:r w:rsidRPr="001641BE">
        <w:rPr>
          <w:rFonts w:ascii="Calibri" w:hAnsi="Calibri"/>
          <w:b/>
          <w:color w:val="FF0000"/>
          <w:sz w:val="18"/>
          <w:szCs w:val="18"/>
          <w:u w:val="single"/>
        </w:rPr>
        <w:t>Score Key</w:t>
      </w:r>
      <w:r w:rsidR="006F37B2" w:rsidRPr="00FC0DA9">
        <w:rPr>
          <w:rFonts w:ascii="Calibri" w:hAnsi="Calibri"/>
          <w:b/>
          <w:color w:val="FF0000"/>
          <w:sz w:val="18"/>
          <w:szCs w:val="18"/>
        </w:rPr>
        <w:t>:</w:t>
      </w:r>
    </w:p>
    <w:p w14:paraId="12438876" w14:textId="420E5D5D" w:rsidR="00B17B16" w:rsidRPr="00FC0DA9" w:rsidRDefault="00B17B16" w:rsidP="001641BE">
      <w:pPr>
        <w:numPr>
          <w:ilvl w:val="0"/>
          <w:numId w:val="1"/>
        </w:numPr>
        <w:tabs>
          <w:tab w:val="left" w:pos="0"/>
        </w:tabs>
        <w:ind w:left="9781" w:hanging="425"/>
        <w:rPr>
          <w:rFonts w:ascii="Calibri" w:hAnsi="Calibri"/>
          <w:b/>
          <w:color w:val="FF0000"/>
          <w:sz w:val="18"/>
          <w:szCs w:val="18"/>
        </w:rPr>
      </w:pPr>
      <w:r w:rsidRPr="00FC0DA9">
        <w:rPr>
          <w:rFonts w:ascii="Calibri" w:hAnsi="Calibri"/>
          <w:b/>
          <w:color w:val="FF0000"/>
          <w:sz w:val="18"/>
          <w:szCs w:val="18"/>
        </w:rPr>
        <w:t xml:space="preserve">No evidence provided </w:t>
      </w:r>
    </w:p>
    <w:p w14:paraId="43D6C865" w14:textId="474ABE52" w:rsidR="00B17B16" w:rsidRPr="00FC0DA9" w:rsidRDefault="00B17B16" w:rsidP="001641BE">
      <w:pPr>
        <w:numPr>
          <w:ilvl w:val="0"/>
          <w:numId w:val="1"/>
        </w:numPr>
        <w:tabs>
          <w:tab w:val="left" w:pos="0"/>
        </w:tabs>
        <w:ind w:left="9781" w:hanging="425"/>
        <w:rPr>
          <w:rFonts w:ascii="Calibri" w:hAnsi="Calibri"/>
          <w:b/>
          <w:color w:val="FF0000"/>
          <w:sz w:val="18"/>
          <w:szCs w:val="18"/>
        </w:rPr>
      </w:pPr>
      <w:r w:rsidRPr="00FC0DA9">
        <w:rPr>
          <w:rFonts w:ascii="Calibri" w:hAnsi="Calibri"/>
          <w:b/>
          <w:color w:val="FF0000"/>
          <w:sz w:val="18"/>
          <w:szCs w:val="18"/>
        </w:rPr>
        <w:t>Limited evidence and/or development would be needed</w:t>
      </w:r>
    </w:p>
    <w:p w14:paraId="21D2A701" w14:textId="77777777" w:rsidR="00B17B16" w:rsidRPr="00FC0DA9" w:rsidRDefault="00B17B16" w:rsidP="001641BE">
      <w:pPr>
        <w:numPr>
          <w:ilvl w:val="0"/>
          <w:numId w:val="1"/>
        </w:numPr>
        <w:tabs>
          <w:tab w:val="left" w:pos="0"/>
        </w:tabs>
        <w:ind w:left="9781" w:hanging="425"/>
        <w:rPr>
          <w:rFonts w:ascii="Calibri" w:hAnsi="Calibri"/>
          <w:b/>
          <w:color w:val="FF0000"/>
          <w:sz w:val="18"/>
          <w:szCs w:val="18"/>
        </w:rPr>
      </w:pPr>
      <w:r w:rsidRPr="00FC0DA9">
        <w:rPr>
          <w:rFonts w:ascii="Calibri" w:hAnsi="Calibri"/>
          <w:b/>
          <w:color w:val="FF0000"/>
          <w:sz w:val="18"/>
          <w:szCs w:val="18"/>
        </w:rPr>
        <w:t>Meets requirements</w:t>
      </w:r>
    </w:p>
    <w:p w14:paraId="295DA2D0" w14:textId="77777777" w:rsidR="00B17B16" w:rsidRPr="00FC0DA9" w:rsidRDefault="00B17B16" w:rsidP="001641BE">
      <w:pPr>
        <w:numPr>
          <w:ilvl w:val="0"/>
          <w:numId w:val="1"/>
        </w:numPr>
        <w:tabs>
          <w:tab w:val="left" w:pos="0"/>
        </w:tabs>
        <w:ind w:left="9781" w:hanging="425"/>
        <w:rPr>
          <w:rFonts w:ascii="Calibri" w:hAnsi="Calibri"/>
          <w:b/>
          <w:color w:val="FF0000"/>
          <w:sz w:val="18"/>
          <w:szCs w:val="18"/>
        </w:rPr>
      </w:pPr>
      <w:r w:rsidRPr="00FC0DA9">
        <w:rPr>
          <w:rFonts w:ascii="Calibri" w:hAnsi="Calibri"/>
          <w:b/>
          <w:color w:val="FF0000"/>
          <w:sz w:val="18"/>
          <w:szCs w:val="18"/>
        </w:rPr>
        <w:t>Strong - exceeds min standards required</w:t>
      </w:r>
    </w:p>
    <w:p w14:paraId="083BCA0D" w14:textId="2E54FA8E" w:rsidR="00B17B16" w:rsidRPr="00FC0DA9" w:rsidRDefault="00B17B16" w:rsidP="001641BE">
      <w:pPr>
        <w:numPr>
          <w:ilvl w:val="0"/>
          <w:numId w:val="1"/>
        </w:numPr>
        <w:tabs>
          <w:tab w:val="left" w:pos="0"/>
        </w:tabs>
        <w:ind w:left="9781" w:hanging="425"/>
        <w:rPr>
          <w:rFonts w:ascii="Calibri" w:hAnsi="Calibri"/>
          <w:b/>
          <w:color w:val="FF0000"/>
          <w:sz w:val="18"/>
          <w:szCs w:val="18"/>
        </w:rPr>
      </w:pPr>
      <w:r w:rsidRPr="00FC0DA9">
        <w:rPr>
          <w:rFonts w:ascii="Calibri" w:hAnsi="Calibri"/>
          <w:b/>
          <w:color w:val="FF0000"/>
          <w:sz w:val="18"/>
          <w:szCs w:val="18"/>
        </w:rPr>
        <w:t xml:space="preserve">Outstanding evidence </w:t>
      </w:r>
    </w:p>
    <w:p w14:paraId="0D1CD84E" w14:textId="26A2DD16" w:rsidR="00FC0DA9" w:rsidRDefault="00FC0DA9" w:rsidP="00FC0DA9">
      <w:pPr>
        <w:tabs>
          <w:tab w:val="left" w:pos="0"/>
        </w:tabs>
        <w:rPr>
          <w:rFonts w:ascii="Calibri" w:hAnsi="Calibri"/>
          <w:b/>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6265"/>
        <w:gridCol w:w="1673"/>
      </w:tblGrid>
      <w:tr w:rsidR="00FC0DA9" w:rsidRPr="0031215F" w14:paraId="3F2E44FF" w14:textId="77777777" w:rsidTr="00E45AFB">
        <w:tc>
          <w:tcPr>
            <w:tcW w:w="7372" w:type="dxa"/>
            <w:shd w:val="clear" w:color="auto" w:fill="BFBFBF"/>
          </w:tcPr>
          <w:p w14:paraId="236BE4F8" w14:textId="3B10C325" w:rsidR="00FC0DA9" w:rsidRDefault="00FC0DA9" w:rsidP="00E45AFB">
            <w:pPr>
              <w:rPr>
                <w:rFonts w:ascii="Calibri" w:hAnsi="Calibri"/>
                <w:b/>
                <w:sz w:val="22"/>
              </w:rPr>
            </w:pPr>
            <w:r>
              <w:rPr>
                <w:rFonts w:ascii="Calibri" w:hAnsi="Calibri"/>
                <w:b/>
                <w:sz w:val="22"/>
              </w:rPr>
              <w:t xml:space="preserve">PRODUCT / SERVICE:      </w:t>
            </w:r>
            <w:r w:rsidRPr="00572041">
              <w:rPr>
                <w:rFonts w:ascii="Calibri" w:hAnsi="Calibri"/>
                <w:b/>
                <w:color w:val="0000FF"/>
                <w:sz w:val="22"/>
              </w:rPr>
              <w:t>New IT Partner / Service Provider</w:t>
            </w:r>
          </w:p>
          <w:p w14:paraId="3929F04C" w14:textId="0DBCEA0E" w:rsidR="00FC0DA9" w:rsidRPr="0031215F" w:rsidRDefault="00FC0DA9" w:rsidP="00E45AFB">
            <w:pPr>
              <w:rPr>
                <w:rFonts w:ascii="Calibri" w:hAnsi="Calibri"/>
                <w:b/>
                <w:sz w:val="22"/>
              </w:rPr>
            </w:pPr>
          </w:p>
        </w:tc>
        <w:tc>
          <w:tcPr>
            <w:tcW w:w="6265" w:type="dxa"/>
            <w:shd w:val="clear" w:color="auto" w:fill="BFBFBF"/>
          </w:tcPr>
          <w:p w14:paraId="18F45387" w14:textId="27DBAEB9" w:rsidR="00FC0DA9" w:rsidRPr="0031215F" w:rsidRDefault="00FC0DA9" w:rsidP="00E45AFB">
            <w:pPr>
              <w:rPr>
                <w:rFonts w:ascii="Calibri" w:hAnsi="Calibri"/>
                <w:b/>
                <w:sz w:val="22"/>
              </w:rPr>
            </w:pPr>
            <w:r w:rsidRPr="0031215F">
              <w:rPr>
                <w:rFonts w:ascii="Calibri" w:hAnsi="Calibri"/>
                <w:b/>
                <w:sz w:val="22"/>
              </w:rPr>
              <w:t>Interviewer:</w:t>
            </w:r>
            <w:r w:rsidRPr="0031215F">
              <w:rPr>
                <w:rFonts w:ascii="Calibri" w:hAnsi="Calibri"/>
                <w:b/>
                <w:sz w:val="22"/>
              </w:rPr>
              <w:tab/>
            </w:r>
            <w:r w:rsidR="00572041" w:rsidRPr="00572041">
              <w:rPr>
                <w:rFonts w:ascii="Calibri" w:hAnsi="Calibri"/>
                <w:b/>
                <w:color w:val="0000FF"/>
                <w:sz w:val="22"/>
              </w:rPr>
              <w:t>John Smith, Finance Director</w:t>
            </w:r>
          </w:p>
        </w:tc>
        <w:tc>
          <w:tcPr>
            <w:tcW w:w="1673" w:type="dxa"/>
            <w:shd w:val="clear" w:color="auto" w:fill="BFBFBF"/>
          </w:tcPr>
          <w:p w14:paraId="70351331" w14:textId="77777777" w:rsidR="00FC0DA9" w:rsidRPr="0031215F" w:rsidRDefault="00FC0DA9" w:rsidP="00E45AFB">
            <w:pPr>
              <w:rPr>
                <w:rFonts w:ascii="Calibri" w:hAnsi="Calibri"/>
                <w:b/>
                <w:sz w:val="22"/>
              </w:rPr>
            </w:pPr>
            <w:r w:rsidRPr="0031215F">
              <w:rPr>
                <w:rFonts w:ascii="Calibri" w:hAnsi="Calibri"/>
                <w:b/>
                <w:sz w:val="22"/>
              </w:rPr>
              <w:t>Date &amp; Time:</w:t>
            </w:r>
          </w:p>
        </w:tc>
      </w:tr>
    </w:tbl>
    <w:p w14:paraId="19FECC42" w14:textId="5EEEAECE" w:rsidR="00FC0DA9" w:rsidRDefault="00FC0DA9" w:rsidP="00B17B16">
      <w:pPr>
        <w:tabs>
          <w:tab w:val="left" w:pos="426"/>
        </w:tabs>
        <w:rPr>
          <w:rFonts w:ascii="Calibri" w:hAnsi="Calibri"/>
          <w:b/>
        </w:rPr>
      </w:pPr>
    </w:p>
    <w:p w14:paraId="05B502D6" w14:textId="77777777" w:rsidR="00FC0DA9" w:rsidRDefault="00FC0DA9" w:rsidP="00B17B16">
      <w:pPr>
        <w:tabs>
          <w:tab w:val="left" w:pos="426"/>
        </w:tabs>
        <w:rPr>
          <w:rFonts w:ascii="Calibri" w:hAnsi="Calibri"/>
          <w:b/>
        </w:rPr>
      </w:pPr>
    </w:p>
    <w:tbl>
      <w:tblPr>
        <w:tblStyle w:val="TableGrid"/>
        <w:tblW w:w="15310" w:type="dxa"/>
        <w:tblInd w:w="-601" w:type="dxa"/>
        <w:tblLook w:val="04A0" w:firstRow="1" w:lastRow="0" w:firstColumn="1" w:lastColumn="0" w:noHBand="0" w:noVBand="1"/>
      </w:tblPr>
      <w:tblGrid>
        <w:gridCol w:w="4282"/>
        <w:gridCol w:w="5765"/>
        <w:gridCol w:w="5263"/>
      </w:tblGrid>
      <w:tr w:rsidR="00B17B16" w14:paraId="5A05CEE5" w14:textId="77777777" w:rsidTr="00DF4AB4">
        <w:tc>
          <w:tcPr>
            <w:tcW w:w="4282" w:type="dxa"/>
            <w:shd w:val="clear" w:color="auto" w:fill="BFBFBF" w:themeFill="background1" w:themeFillShade="BF"/>
          </w:tcPr>
          <w:p w14:paraId="6D3B1CE7" w14:textId="4B5DD8BB" w:rsidR="00B17B16" w:rsidRDefault="00A25106" w:rsidP="005E05A0">
            <w:pPr>
              <w:tabs>
                <w:tab w:val="left" w:pos="426"/>
              </w:tabs>
              <w:rPr>
                <w:rFonts w:ascii="Calibri" w:hAnsi="Calibri"/>
                <w:b/>
              </w:rPr>
            </w:pPr>
            <w:r>
              <w:rPr>
                <w:rFonts w:ascii="Calibri" w:hAnsi="Calibri"/>
                <w:b/>
              </w:rPr>
              <w:t>Product Requirements</w:t>
            </w:r>
          </w:p>
        </w:tc>
        <w:tc>
          <w:tcPr>
            <w:tcW w:w="5765" w:type="dxa"/>
            <w:shd w:val="clear" w:color="auto" w:fill="BFBFBF" w:themeFill="background1" w:themeFillShade="BF"/>
          </w:tcPr>
          <w:p w14:paraId="0FD0C6D4" w14:textId="126E719F" w:rsidR="00B17B16" w:rsidRDefault="00B17B16" w:rsidP="005E05A0">
            <w:pPr>
              <w:tabs>
                <w:tab w:val="left" w:pos="426"/>
              </w:tabs>
              <w:rPr>
                <w:rFonts w:ascii="Calibri" w:hAnsi="Calibri"/>
                <w:b/>
              </w:rPr>
            </w:pPr>
            <w:r>
              <w:rPr>
                <w:rFonts w:ascii="Calibri" w:hAnsi="Calibri"/>
                <w:b/>
              </w:rPr>
              <w:t xml:space="preserve">Essential </w:t>
            </w:r>
            <w:r w:rsidR="005939FB">
              <w:rPr>
                <w:rFonts w:ascii="Calibri" w:hAnsi="Calibri"/>
                <w:b/>
              </w:rPr>
              <w:t>C</w:t>
            </w:r>
            <w:r>
              <w:rPr>
                <w:rFonts w:ascii="Calibri" w:hAnsi="Calibri"/>
                <w:b/>
              </w:rPr>
              <w:t>riteria</w:t>
            </w:r>
          </w:p>
        </w:tc>
        <w:tc>
          <w:tcPr>
            <w:tcW w:w="5263" w:type="dxa"/>
            <w:shd w:val="clear" w:color="auto" w:fill="BFBFBF" w:themeFill="background1" w:themeFillShade="BF"/>
          </w:tcPr>
          <w:p w14:paraId="57685EB3" w14:textId="36DE9EEF" w:rsidR="00B17B16" w:rsidRDefault="00B17B16" w:rsidP="005E05A0">
            <w:pPr>
              <w:tabs>
                <w:tab w:val="left" w:pos="426"/>
              </w:tabs>
              <w:rPr>
                <w:rFonts w:ascii="Calibri" w:hAnsi="Calibri"/>
                <w:b/>
              </w:rPr>
            </w:pPr>
            <w:r>
              <w:rPr>
                <w:rFonts w:ascii="Calibri" w:hAnsi="Calibri"/>
                <w:b/>
              </w:rPr>
              <w:t xml:space="preserve">Desirable </w:t>
            </w:r>
            <w:r w:rsidR="005939FB">
              <w:rPr>
                <w:rFonts w:ascii="Calibri" w:hAnsi="Calibri"/>
                <w:b/>
              </w:rPr>
              <w:t>C</w:t>
            </w:r>
            <w:r>
              <w:rPr>
                <w:rFonts w:ascii="Calibri" w:hAnsi="Calibri"/>
                <w:b/>
              </w:rPr>
              <w:t>riteria</w:t>
            </w:r>
          </w:p>
        </w:tc>
      </w:tr>
      <w:tr w:rsidR="00B17B16" w14:paraId="32603162" w14:textId="77777777" w:rsidTr="00DF4AB4">
        <w:tc>
          <w:tcPr>
            <w:tcW w:w="4282" w:type="dxa"/>
          </w:tcPr>
          <w:p w14:paraId="2BDF072D" w14:textId="38CB7A4C" w:rsidR="00B17B16" w:rsidRPr="00DF4AB4" w:rsidRDefault="00572041" w:rsidP="005E05A0">
            <w:pPr>
              <w:tabs>
                <w:tab w:val="left" w:pos="426"/>
              </w:tabs>
              <w:rPr>
                <w:rFonts w:ascii="Calibri" w:hAnsi="Calibri"/>
                <w:b/>
                <w:color w:val="0000FF"/>
              </w:rPr>
            </w:pPr>
            <w:r w:rsidRPr="00DF4AB4">
              <w:rPr>
                <w:rFonts w:ascii="Calibri" w:hAnsi="Calibri"/>
                <w:b/>
                <w:color w:val="0000FF"/>
              </w:rPr>
              <w:t>IT Help Desk Provider</w:t>
            </w:r>
          </w:p>
        </w:tc>
        <w:tc>
          <w:tcPr>
            <w:tcW w:w="5765" w:type="dxa"/>
          </w:tcPr>
          <w:p w14:paraId="262316FA" w14:textId="23075AD3" w:rsidR="00B17B16" w:rsidRPr="00DF4AB4" w:rsidRDefault="00572041" w:rsidP="005E05A0">
            <w:pPr>
              <w:tabs>
                <w:tab w:val="left" w:pos="426"/>
              </w:tabs>
              <w:rPr>
                <w:rFonts w:ascii="Calibri" w:hAnsi="Calibri"/>
                <w:b/>
                <w:color w:val="0000FF"/>
              </w:rPr>
            </w:pPr>
            <w:r w:rsidRPr="00DF4AB4">
              <w:rPr>
                <w:rFonts w:ascii="Calibri" w:hAnsi="Calibri"/>
                <w:b/>
                <w:color w:val="0000FF"/>
              </w:rPr>
              <w:t>Phone Support</w:t>
            </w:r>
          </w:p>
        </w:tc>
        <w:tc>
          <w:tcPr>
            <w:tcW w:w="5263" w:type="dxa"/>
          </w:tcPr>
          <w:p w14:paraId="2B352F31" w14:textId="4CA4E2E9" w:rsidR="00B17B16" w:rsidRPr="00DF4AB4" w:rsidRDefault="00DF4AB4" w:rsidP="005E05A0">
            <w:pPr>
              <w:tabs>
                <w:tab w:val="left" w:pos="426"/>
              </w:tabs>
              <w:rPr>
                <w:rFonts w:ascii="Calibri" w:hAnsi="Calibri"/>
                <w:b/>
                <w:color w:val="0000FF"/>
              </w:rPr>
            </w:pPr>
            <w:r w:rsidRPr="00DF4AB4">
              <w:rPr>
                <w:rFonts w:ascii="Calibri" w:hAnsi="Calibri"/>
                <w:b/>
                <w:color w:val="0000FF"/>
              </w:rPr>
              <w:t>UK based to mirror business operating hours</w:t>
            </w:r>
          </w:p>
        </w:tc>
      </w:tr>
      <w:tr w:rsidR="00B17B16" w14:paraId="1B921EC2" w14:textId="77777777" w:rsidTr="00DF4AB4">
        <w:tc>
          <w:tcPr>
            <w:tcW w:w="4282" w:type="dxa"/>
          </w:tcPr>
          <w:p w14:paraId="2F535A7D" w14:textId="77777777" w:rsidR="00B17B16" w:rsidRPr="00DF4AB4" w:rsidRDefault="00B17B16" w:rsidP="005E05A0">
            <w:pPr>
              <w:tabs>
                <w:tab w:val="left" w:pos="426"/>
              </w:tabs>
              <w:rPr>
                <w:rFonts w:ascii="Calibri" w:hAnsi="Calibri"/>
                <w:b/>
                <w:color w:val="0000FF"/>
              </w:rPr>
            </w:pPr>
          </w:p>
        </w:tc>
        <w:tc>
          <w:tcPr>
            <w:tcW w:w="5765" w:type="dxa"/>
          </w:tcPr>
          <w:p w14:paraId="2BC337BE" w14:textId="410B3DBA" w:rsidR="00B17B16" w:rsidRPr="00DF4AB4" w:rsidRDefault="00572041" w:rsidP="005E05A0">
            <w:pPr>
              <w:tabs>
                <w:tab w:val="left" w:pos="426"/>
              </w:tabs>
              <w:rPr>
                <w:rFonts w:ascii="Calibri" w:hAnsi="Calibri"/>
                <w:b/>
                <w:color w:val="0000FF"/>
              </w:rPr>
            </w:pPr>
            <w:r w:rsidRPr="00DF4AB4">
              <w:rPr>
                <w:rFonts w:ascii="Calibri" w:hAnsi="Calibri"/>
                <w:b/>
                <w:color w:val="0000FF"/>
              </w:rPr>
              <w:t>Defined Response Times</w:t>
            </w:r>
            <w:r w:rsidR="00DF4AB4" w:rsidRPr="00DF4AB4">
              <w:rPr>
                <w:rFonts w:ascii="Calibri" w:hAnsi="Calibri"/>
                <w:b/>
                <w:color w:val="0000FF"/>
              </w:rPr>
              <w:t xml:space="preserve"> of 4 hours or less for all issues</w:t>
            </w:r>
          </w:p>
        </w:tc>
        <w:tc>
          <w:tcPr>
            <w:tcW w:w="5263" w:type="dxa"/>
          </w:tcPr>
          <w:p w14:paraId="7B3E2EB0" w14:textId="2FAF2A37" w:rsidR="00B17B16" w:rsidRPr="00DF4AB4" w:rsidRDefault="00DF4AB4" w:rsidP="005E05A0">
            <w:pPr>
              <w:tabs>
                <w:tab w:val="left" w:pos="426"/>
              </w:tabs>
              <w:rPr>
                <w:rFonts w:ascii="Calibri" w:hAnsi="Calibri"/>
                <w:b/>
                <w:color w:val="0000FF"/>
              </w:rPr>
            </w:pPr>
            <w:r w:rsidRPr="00DF4AB4">
              <w:rPr>
                <w:rFonts w:ascii="Calibri" w:hAnsi="Calibri"/>
                <w:b/>
                <w:color w:val="0000FF"/>
              </w:rPr>
              <w:t>Within 2 hours</w:t>
            </w:r>
          </w:p>
        </w:tc>
      </w:tr>
      <w:tr w:rsidR="00572041" w14:paraId="61AB9766" w14:textId="77777777" w:rsidTr="00DF4AB4">
        <w:tc>
          <w:tcPr>
            <w:tcW w:w="4282" w:type="dxa"/>
          </w:tcPr>
          <w:p w14:paraId="4717B7D0" w14:textId="77777777" w:rsidR="00572041" w:rsidRPr="00DF4AB4" w:rsidRDefault="00572041" w:rsidP="005E05A0">
            <w:pPr>
              <w:tabs>
                <w:tab w:val="left" w:pos="426"/>
              </w:tabs>
              <w:rPr>
                <w:rFonts w:ascii="Calibri" w:hAnsi="Calibri"/>
                <w:b/>
                <w:color w:val="0000FF"/>
              </w:rPr>
            </w:pPr>
          </w:p>
        </w:tc>
        <w:tc>
          <w:tcPr>
            <w:tcW w:w="5765" w:type="dxa"/>
          </w:tcPr>
          <w:p w14:paraId="73F38C63" w14:textId="6AE22F26" w:rsidR="00572041" w:rsidRPr="00DF4AB4" w:rsidRDefault="00DF4AB4" w:rsidP="005E05A0">
            <w:pPr>
              <w:tabs>
                <w:tab w:val="left" w:pos="426"/>
              </w:tabs>
              <w:rPr>
                <w:rFonts w:ascii="Calibri" w:hAnsi="Calibri"/>
                <w:b/>
                <w:color w:val="0000FF"/>
              </w:rPr>
            </w:pPr>
            <w:r w:rsidRPr="00DF4AB4">
              <w:rPr>
                <w:rFonts w:ascii="Calibri" w:hAnsi="Calibri"/>
                <w:b/>
                <w:color w:val="0000FF"/>
              </w:rPr>
              <w:t>Defined Response Time of 2 hours for specific issues</w:t>
            </w:r>
          </w:p>
        </w:tc>
        <w:tc>
          <w:tcPr>
            <w:tcW w:w="5263" w:type="dxa"/>
          </w:tcPr>
          <w:p w14:paraId="615DAC65" w14:textId="07C2957A" w:rsidR="00572041" w:rsidRPr="00DF4AB4" w:rsidRDefault="00DF4AB4" w:rsidP="005E05A0">
            <w:pPr>
              <w:tabs>
                <w:tab w:val="left" w:pos="426"/>
              </w:tabs>
              <w:rPr>
                <w:rFonts w:ascii="Calibri" w:hAnsi="Calibri"/>
                <w:b/>
                <w:color w:val="0000FF"/>
              </w:rPr>
            </w:pPr>
            <w:r w:rsidRPr="00DF4AB4">
              <w:rPr>
                <w:rFonts w:ascii="Calibri" w:hAnsi="Calibri"/>
                <w:b/>
                <w:color w:val="0000FF"/>
              </w:rPr>
              <w:t>Within 1 hour</w:t>
            </w:r>
          </w:p>
        </w:tc>
      </w:tr>
    </w:tbl>
    <w:p w14:paraId="1863D44F" w14:textId="77777777" w:rsidR="00B17B16" w:rsidRPr="0031215F" w:rsidRDefault="00B17B16" w:rsidP="00B17B16">
      <w:pPr>
        <w:rPr>
          <w:rFonts w:ascii="Calibri" w:hAnsi="Calibri"/>
          <w:sz w:val="22"/>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6265"/>
        <w:gridCol w:w="1673"/>
      </w:tblGrid>
      <w:tr w:rsidR="00B17B16" w:rsidRPr="0031215F" w14:paraId="35F548FA" w14:textId="77777777" w:rsidTr="005E05A0">
        <w:tc>
          <w:tcPr>
            <w:tcW w:w="7372" w:type="dxa"/>
            <w:shd w:val="clear" w:color="auto" w:fill="BFBFBF"/>
          </w:tcPr>
          <w:p w14:paraId="0D095CA6" w14:textId="77777777" w:rsidR="00D04BD2" w:rsidRDefault="008D0915" w:rsidP="005E05A0">
            <w:pPr>
              <w:rPr>
                <w:rFonts w:ascii="Calibri" w:hAnsi="Calibri"/>
                <w:b/>
                <w:sz w:val="22"/>
              </w:rPr>
            </w:pPr>
            <w:r>
              <w:rPr>
                <w:rFonts w:ascii="Calibri" w:hAnsi="Calibri"/>
                <w:b/>
                <w:sz w:val="22"/>
              </w:rPr>
              <w:t xml:space="preserve">Company Name </w:t>
            </w:r>
            <w:r w:rsidRPr="008D0915">
              <w:rPr>
                <w:rFonts w:ascii="Calibri" w:hAnsi="Calibri"/>
                <w:bCs/>
                <w:i/>
                <w:iCs/>
                <w:sz w:val="22"/>
              </w:rPr>
              <w:t>(new potential provider)</w:t>
            </w:r>
            <w:r w:rsidR="00B17B16" w:rsidRPr="0031215F">
              <w:rPr>
                <w:rFonts w:ascii="Calibri" w:hAnsi="Calibri"/>
                <w:b/>
                <w:sz w:val="22"/>
              </w:rPr>
              <w:t>:</w:t>
            </w:r>
            <w:r>
              <w:rPr>
                <w:rFonts w:ascii="Calibri" w:hAnsi="Calibri"/>
                <w:b/>
                <w:sz w:val="22"/>
              </w:rPr>
              <w:t xml:space="preserve">    </w:t>
            </w:r>
          </w:p>
          <w:p w14:paraId="48D4A567" w14:textId="1473E3CD" w:rsidR="00B17B16" w:rsidRPr="0031215F" w:rsidRDefault="00D04BD2" w:rsidP="005E05A0">
            <w:pPr>
              <w:rPr>
                <w:rFonts w:ascii="Calibri" w:hAnsi="Calibri"/>
                <w:b/>
                <w:sz w:val="22"/>
              </w:rPr>
            </w:pPr>
            <w:r w:rsidRPr="00D04BD2">
              <w:rPr>
                <w:rFonts w:ascii="Calibri" w:hAnsi="Calibri"/>
                <w:b/>
                <w:color w:val="0000FF"/>
                <w:sz w:val="22"/>
              </w:rPr>
              <w:t>IT</w:t>
            </w:r>
            <w:r>
              <w:rPr>
                <w:rFonts w:ascii="Calibri" w:hAnsi="Calibri"/>
                <w:b/>
                <w:color w:val="0000FF"/>
                <w:sz w:val="22"/>
              </w:rPr>
              <w:t xml:space="preserve"> on Demand</w:t>
            </w:r>
          </w:p>
          <w:p w14:paraId="20DA3DEE" w14:textId="77777777" w:rsidR="00B17B16" w:rsidRPr="0031215F" w:rsidRDefault="00B17B16" w:rsidP="005E05A0">
            <w:pPr>
              <w:rPr>
                <w:rFonts w:ascii="Calibri" w:hAnsi="Calibri"/>
                <w:b/>
                <w:sz w:val="22"/>
              </w:rPr>
            </w:pPr>
          </w:p>
        </w:tc>
        <w:tc>
          <w:tcPr>
            <w:tcW w:w="6265" w:type="dxa"/>
            <w:shd w:val="clear" w:color="auto" w:fill="BFBFBF"/>
          </w:tcPr>
          <w:p w14:paraId="53DC4197" w14:textId="44AF2DC0" w:rsidR="008D0915" w:rsidRPr="0031215F" w:rsidRDefault="008D0915" w:rsidP="008D0915">
            <w:pPr>
              <w:rPr>
                <w:rFonts w:ascii="Calibri" w:hAnsi="Calibri"/>
                <w:b/>
                <w:sz w:val="22"/>
              </w:rPr>
            </w:pPr>
            <w:r>
              <w:rPr>
                <w:rFonts w:ascii="Calibri" w:hAnsi="Calibri"/>
                <w:b/>
                <w:sz w:val="22"/>
              </w:rPr>
              <w:t xml:space="preserve">Individual’s Name </w:t>
            </w:r>
            <w:r w:rsidRPr="008D0915">
              <w:rPr>
                <w:rFonts w:ascii="Calibri" w:hAnsi="Calibri"/>
                <w:bCs/>
                <w:i/>
                <w:iCs/>
                <w:sz w:val="22"/>
              </w:rPr>
              <w:t>(new potential provider)</w:t>
            </w:r>
            <w:r w:rsidRPr="0031215F">
              <w:rPr>
                <w:rFonts w:ascii="Calibri" w:hAnsi="Calibri"/>
                <w:b/>
                <w:sz w:val="22"/>
              </w:rPr>
              <w:t>:</w:t>
            </w:r>
          </w:p>
          <w:p w14:paraId="6F86A14F" w14:textId="029D5669" w:rsidR="00B17B16" w:rsidRPr="0031215F" w:rsidRDefault="00D04BD2" w:rsidP="005E05A0">
            <w:pPr>
              <w:rPr>
                <w:rFonts w:ascii="Calibri" w:hAnsi="Calibri"/>
                <w:b/>
                <w:sz w:val="22"/>
              </w:rPr>
            </w:pPr>
            <w:r w:rsidRPr="00D04BD2">
              <w:rPr>
                <w:rFonts w:ascii="Calibri" w:hAnsi="Calibri"/>
                <w:b/>
                <w:color w:val="0000FF"/>
                <w:sz w:val="22"/>
              </w:rPr>
              <w:t>Julia Brown, Business Development Director</w:t>
            </w:r>
          </w:p>
        </w:tc>
        <w:tc>
          <w:tcPr>
            <w:tcW w:w="1673" w:type="dxa"/>
            <w:shd w:val="clear" w:color="auto" w:fill="BFBFBF"/>
          </w:tcPr>
          <w:p w14:paraId="1AE74957" w14:textId="77777777" w:rsidR="00B17B16" w:rsidRPr="0031215F" w:rsidRDefault="00B17B16" w:rsidP="005E05A0">
            <w:pPr>
              <w:rPr>
                <w:rFonts w:ascii="Calibri" w:hAnsi="Calibri"/>
                <w:b/>
                <w:sz w:val="22"/>
              </w:rPr>
            </w:pPr>
            <w:r w:rsidRPr="0031215F">
              <w:rPr>
                <w:rFonts w:ascii="Calibri" w:hAnsi="Calibri"/>
                <w:b/>
                <w:sz w:val="22"/>
              </w:rPr>
              <w:t>Date &amp; Time:</w:t>
            </w:r>
          </w:p>
        </w:tc>
      </w:tr>
    </w:tbl>
    <w:p w14:paraId="1DFD6568" w14:textId="77777777" w:rsidR="00B17B16" w:rsidRDefault="00B17B16" w:rsidP="00B17B16"/>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395"/>
        <w:gridCol w:w="6265"/>
        <w:gridCol w:w="1673"/>
      </w:tblGrid>
      <w:tr w:rsidR="00B17B16" w:rsidRPr="0031215F" w14:paraId="02D59A83" w14:textId="77777777" w:rsidTr="005E05A0">
        <w:trPr>
          <w:tblHeader/>
        </w:trPr>
        <w:tc>
          <w:tcPr>
            <w:tcW w:w="2977" w:type="dxa"/>
            <w:shd w:val="clear" w:color="auto" w:fill="BFBFBF" w:themeFill="background1" w:themeFillShade="BF"/>
          </w:tcPr>
          <w:p w14:paraId="1D27FE4E" w14:textId="0611DC77" w:rsidR="00B17B16" w:rsidRPr="0031215F" w:rsidRDefault="00B17B16" w:rsidP="005E05A0">
            <w:pPr>
              <w:rPr>
                <w:rFonts w:ascii="Calibri" w:hAnsi="Calibri"/>
                <w:b/>
                <w:sz w:val="22"/>
              </w:rPr>
            </w:pPr>
            <w:r w:rsidRPr="0031215F">
              <w:rPr>
                <w:rFonts w:ascii="Calibri" w:hAnsi="Calibri"/>
                <w:b/>
                <w:sz w:val="22"/>
              </w:rPr>
              <w:t xml:space="preserve">Questions to be </w:t>
            </w:r>
            <w:r w:rsidR="005939FB">
              <w:rPr>
                <w:rFonts w:ascii="Calibri" w:hAnsi="Calibri"/>
                <w:b/>
                <w:sz w:val="22"/>
              </w:rPr>
              <w:t>A</w:t>
            </w:r>
            <w:r w:rsidRPr="0031215F">
              <w:rPr>
                <w:rFonts w:ascii="Calibri" w:hAnsi="Calibri"/>
                <w:b/>
                <w:sz w:val="22"/>
              </w:rPr>
              <w:t xml:space="preserve">sked </w:t>
            </w:r>
          </w:p>
        </w:tc>
        <w:tc>
          <w:tcPr>
            <w:tcW w:w="4395" w:type="dxa"/>
            <w:shd w:val="clear" w:color="auto" w:fill="BFBFBF" w:themeFill="background1" w:themeFillShade="BF"/>
          </w:tcPr>
          <w:p w14:paraId="2253C0AB" w14:textId="6E38EFBB" w:rsidR="00B17B16" w:rsidRPr="0031215F" w:rsidRDefault="00B17B16" w:rsidP="005E05A0">
            <w:pPr>
              <w:rPr>
                <w:rFonts w:ascii="Calibri" w:hAnsi="Calibri"/>
                <w:b/>
                <w:sz w:val="22"/>
              </w:rPr>
            </w:pPr>
            <w:r w:rsidRPr="0031215F">
              <w:rPr>
                <w:rFonts w:ascii="Calibri" w:hAnsi="Calibri"/>
                <w:b/>
                <w:sz w:val="22"/>
              </w:rPr>
              <w:t xml:space="preserve">Criteria for </w:t>
            </w:r>
            <w:r w:rsidR="005939FB">
              <w:rPr>
                <w:rFonts w:ascii="Calibri" w:hAnsi="Calibri"/>
                <w:b/>
                <w:sz w:val="22"/>
              </w:rPr>
              <w:t>S</w:t>
            </w:r>
            <w:r w:rsidRPr="0031215F">
              <w:rPr>
                <w:rFonts w:ascii="Calibri" w:hAnsi="Calibri"/>
                <w:b/>
                <w:sz w:val="22"/>
              </w:rPr>
              <w:t xml:space="preserve">uccess </w:t>
            </w:r>
          </w:p>
        </w:tc>
        <w:tc>
          <w:tcPr>
            <w:tcW w:w="6265" w:type="dxa"/>
            <w:shd w:val="clear" w:color="auto" w:fill="BFBFBF" w:themeFill="background1" w:themeFillShade="BF"/>
          </w:tcPr>
          <w:p w14:paraId="02131ACB" w14:textId="4007004B" w:rsidR="00B17B16" w:rsidRPr="0031215F" w:rsidRDefault="00B17B16" w:rsidP="005E05A0">
            <w:pPr>
              <w:rPr>
                <w:rFonts w:ascii="Calibri" w:hAnsi="Calibri"/>
                <w:b/>
                <w:sz w:val="22"/>
              </w:rPr>
            </w:pPr>
            <w:r>
              <w:rPr>
                <w:rFonts w:ascii="Calibri" w:hAnsi="Calibri"/>
                <w:b/>
                <w:sz w:val="22"/>
              </w:rPr>
              <w:t>N</w:t>
            </w:r>
            <w:r w:rsidRPr="0031215F">
              <w:rPr>
                <w:rFonts w:ascii="Calibri" w:hAnsi="Calibri"/>
                <w:b/>
                <w:sz w:val="22"/>
              </w:rPr>
              <w:t xml:space="preserve">otes on </w:t>
            </w:r>
            <w:r w:rsidR="005939FB">
              <w:rPr>
                <w:rFonts w:ascii="Calibri" w:hAnsi="Calibri"/>
                <w:b/>
                <w:sz w:val="22"/>
              </w:rPr>
              <w:t>A</w:t>
            </w:r>
            <w:r w:rsidRPr="0031215F">
              <w:rPr>
                <w:rFonts w:ascii="Calibri" w:hAnsi="Calibri"/>
                <w:b/>
                <w:sz w:val="22"/>
              </w:rPr>
              <w:t xml:space="preserve">nswer </w:t>
            </w:r>
            <w:r w:rsidR="005939FB">
              <w:rPr>
                <w:rFonts w:ascii="Calibri" w:hAnsi="Calibri"/>
                <w:b/>
                <w:sz w:val="22"/>
              </w:rPr>
              <w:t>P</w:t>
            </w:r>
            <w:r w:rsidRPr="0031215F">
              <w:rPr>
                <w:rFonts w:ascii="Calibri" w:hAnsi="Calibri"/>
                <w:b/>
                <w:sz w:val="22"/>
              </w:rPr>
              <w:t>rovided</w:t>
            </w:r>
          </w:p>
        </w:tc>
        <w:tc>
          <w:tcPr>
            <w:tcW w:w="1673" w:type="dxa"/>
            <w:shd w:val="clear" w:color="auto" w:fill="BFBFBF" w:themeFill="background1" w:themeFillShade="BF"/>
          </w:tcPr>
          <w:p w14:paraId="31F799D7" w14:textId="765A9CEE" w:rsidR="00B17B16" w:rsidRPr="0031215F" w:rsidRDefault="00B17B16" w:rsidP="005E05A0">
            <w:pPr>
              <w:rPr>
                <w:rFonts w:ascii="Calibri" w:hAnsi="Calibri"/>
                <w:b/>
                <w:sz w:val="22"/>
              </w:rPr>
            </w:pPr>
            <w:r w:rsidRPr="0031215F">
              <w:rPr>
                <w:rFonts w:ascii="Calibri" w:hAnsi="Calibri"/>
                <w:b/>
                <w:sz w:val="22"/>
              </w:rPr>
              <w:t xml:space="preserve">Score </w:t>
            </w:r>
            <w:r w:rsidR="005939FB">
              <w:rPr>
                <w:rFonts w:ascii="Calibri" w:hAnsi="Calibri"/>
                <w:b/>
                <w:sz w:val="22"/>
              </w:rPr>
              <w:t>A</w:t>
            </w:r>
            <w:r w:rsidRPr="0031215F">
              <w:rPr>
                <w:rFonts w:ascii="Calibri" w:hAnsi="Calibri"/>
                <w:b/>
                <w:sz w:val="22"/>
              </w:rPr>
              <w:t>warded</w:t>
            </w:r>
          </w:p>
        </w:tc>
      </w:tr>
      <w:tr w:rsidR="00B17B16" w:rsidRPr="0031215F" w14:paraId="0D411B4B" w14:textId="77777777" w:rsidTr="00B17B16">
        <w:trPr>
          <w:trHeight w:val="1921"/>
        </w:trPr>
        <w:tc>
          <w:tcPr>
            <w:tcW w:w="2977" w:type="dxa"/>
          </w:tcPr>
          <w:p w14:paraId="5795500E" w14:textId="48619E25" w:rsidR="00B17B16" w:rsidRPr="00E36A92" w:rsidRDefault="00DF4AB4" w:rsidP="00DF4AB4">
            <w:pPr>
              <w:ind w:left="211"/>
              <w:rPr>
                <w:rFonts w:ascii="Calibri" w:hAnsi="Calibri"/>
                <w:color w:val="0000FF"/>
                <w:sz w:val="22"/>
              </w:rPr>
            </w:pPr>
            <w:r w:rsidRPr="00E36A92">
              <w:rPr>
                <w:rFonts w:ascii="Calibri" w:hAnsi="Calibri"/>
                <w:color w:val="0000FF"/>
                <w:sz w:val="22"/>
              </w:rPr>
              <w:t xml:space="preserve">What type of support can be provided </w:t>
            </w:r>
            <w:r w:rsidR="001641BE">
              <w:rPr>
                <w:rFonts w:ascii="Calibri" w:hAnsi="Calibri"/>
                <w:color w:val="0000FF"/>
                <w:sz w:val="22"/>
              </w:rPr>
              <w:t xml:space="preserve">and how </w:t>
            </w:r>
            <w:r w:rsidRPr="00E36A92">
              <w:rPr>
                <w:rFonts w:ascii="Calibri" w:hAnsi="Calibri"/>
                <w:color w:val="0000FF"/>
                <w:sz w:val="22"/>
              </w:rPr>
              <w:t>?</w:t>
            </w:r>
          </w:p>
        </w:tc>
        <w:tc>
          <w:tcPr>
            <w:tcW w:w="4395" w:type="dxa"/>
          </w:tcPr>
          <w:p w14:paraId="162D1955" w14:textId="17D38E47" w:rsidR="00B17B16" w:rsidRPr="00E36A92" w:rsidRDefault="00E36A92" w:rsidP="00E36A92">
            <w:pPr>
              <w:ind w:left="63"/>
              <w:rPr>
                <w:rFonts w:ascii="Calibri" w:hAnsi="Calibri"/>
                <w:color w:val="0000FF"/>
                <w:sz w:val="22"/>
              </w:rPr>
            </w:pPr>
            <w:r w:rsidRPr="00E36A92">
              <w:rPr>
                <w:rFonts w:ascii="Calibri" w:hAnsi="Calibri"/>
                <w:color w:val="0000FF"/>
                <w:sz w:val="22"/>
              </w:rPr>
              <w:t xml:space="preserve">All IT issues experienced based on specification provided as users of specified products in use </w:t>
            </w:r>
            <w:r w:rsidRPr="00E36A92">
              <w:rPr>
                <w:rFonts w:ascii="Calibri" w:hAnsi="Calibri"/>
                <w:color w:val="0000FF"/>
                <w:sz w:val="22"/>
                <w:highlight w:val="yellow"/>
              </w:rPr>
              <w:t>[insert details of products / systems ]</w:t>
            </w:r>
          </w:p>
        </w:tc>
        <w:tc>
          <w:tcPr>
            <w:tcW w:w="6265" w:type="dxa"/>
          </w:tcPr>
          <w:p w14:paraId="5EBF7592" w14:textId="0BD49055" w:rsidR="00B17B16" w:rsidRPr="001641BE" w:rsidRDefault="001641BE" w:rsidP="001641BE">
            <w:pPr>
              <w:pStyle w:val="ListParagraph"/>
              <w:numPr>
                <w:ilvl w:val="0"/>
                <w:numId w:val="2"/>
              </w:numPr>
              <w:ind w:left="346" w:hanging="284"/>
              <w:rPr>
                <w:rFonts w:ascii="Calibri" w:hAnsi="Calibri"/>
                <w:color w:val="0000FF"/>
                <w:sz w:val="22"/>
              </w:rPr>
            </w:pPr>
            <w:r>
              <w:rPr>
                <w:rFonts w:ascii="Calibri" w:hAnsi="Calibri"/>
                <w:color w:val="0000FF"/>
                <w:sz w:val="22"/>
              </w:rPr>
              <w:t>Telephone e</w:t>
            </w:r>
            <w:r w:rsidR="00E36A92" w:rsidRPr="001641BE">
              <w:rPr>
                <w:rFonts w:ascii="Calibri" w:hAnsi="Calibri"/>
                <w:color w:val="0000FF"/>
                <w:sz w:val="22"/>
              </w:rPr>
              <w:t>xpertise</w:t>
            </w:r>
            <w:r>
              <w:rPr>
                <w:rFonts w:ascii="Calibri" w:hAnsi="Calibri"/>
                <w:color w:val="0000FF"/>
                <w:sz w:val="22"/>
              </w:rPr>
              <w:t xml:space="preserve"> /</w:t>
            </w:r>
            <w:r w:rsidR="00E36A92" w:rsidRPr="001641BE">
              <w:rPr>
                <w:rFonts w:ascii="Calibri" w:hAnsi="Calibri"/>
                <w:color w:val="0000FF"/>
                <w:sz w:val="22"/>
              </w:rPr>
              <w:t xml:space="preserve"> knowledge and assistance on all products specified and dedicated agents per product which would be assigned to client on new Service Agreement uptake.  </w:t>
            </w:r>
          </w:p>
          <w:p w14:paraId="1BE1C30A" w14:textId="77777777" w:rsidR="00E36A92" w:rsidRDefault="00E36A92" w:rsidP="001641BE">
            <w:pPr>
              <w:pStyle w:val="ListParagraph"/>
              <w:numPr>
                <w:ilvl w:val="0"/>
                <w:numId w:val="2"/>
              </w:numPr>
              <w:ind w:left="346" w:hanging="284"/>
              <w:rPr>
                <w:rFonts w:ascii="Calibri" w:hAnsi="Calibri"/>
                <w:color w:val="0000FF"/>
                <w:sz w:val="22"/>
              </w:rPr>
            </w:pPr>
            <w:r w:rsidRPr="001641BE">
              <w:rPr>
                <w:rFonts w:ascii="Calibri" w:hAnsi="Calibri"/>
                <w:color w:val="0000FF"/>
                <w:sz w:val="22"/>
              </w:rPr>
              <w:t>Specialist expertise available for additional products not specified</w:t>
            </w:r>
          </w:p>
          <w:p w14:paraId="74E33770" w14:textId="77777777" w:rsidR="001641BE" w:rsidRDefault="001641BE" w:rsidP="001641BE">
            <w:pPr>
              <w:pStyle w:val="ListParagraph"/>
              <w:numPr>
                <w:ilvl w:val="0"/>
                <w:numId w:val="2"/>
              </w:numPr>
              <w:ind w:left="346" w:hanging="284"/>
              <w:rPr>
                <w:rFonts w:ascii="Calibri" w:hAnsi="Calibri"/>
                <w:color w:val="0000FF"/>
                <w:sz w:val="22"/>
              </w:rPr>
            </w:pPr>
            <w:r>
              <w:rPr>
                <w:rFonts w:ascii="Calibri" w:hAnsi="Calibri"/>
                <w:color w:val="0000FF"/>
                <w:sz w:val="22"/>
              </w:rPr>
              <w:t>UK based call centre operating on a 24 / 7 basis</w:t>
            </w:r>
          </w:p>
          <w:p w14:paraId="2ACF1A95" w14:textId="3B09803B" w:rsidR="001641BE" w:rsidRDefault="001641BE" w:rsidP="001641BE">
            <w:pPr>
              <w:pStyle w:val="ListParagraph"/>
              <w:numPr>
                <w:ilvl w:val="0"/>
                <w:numId w:val="2"/>
              </w:numPr>
              <w:ind w:left="346" w:hanging="284"/>
              <w:rPr>
                <w:rFonts w:ascii="Calibri" w:hAnsi="Calibri"/>
                <w:color w:val="0000FF"/>
                <w:sz w:val="22"/>
              </w:rPr>
            </w:pPr>
            <w:r>
              <w:rPr>
                <w:rFonts w:ascii="Calibri" w:hAnsi="Calibri"/>
                <w:color w:val="0000FF"/>
                <w:sz w:val="22"/>
              </w:rPr>
              <w:t xml:space="preserve">On site attendance to problem resolution if identified as required by </w:t>
            </w:r>
            <w:r w:rsidR="000773C1">
              <w:rPr>
                <w:rFonts w:ascii="Calibri" w:hAnsi="Calibri"/>
                <w:color w:val="0000FF"/>
                <w:sz w:val="22"/>
              </w:rPr>
              <w:t xml:space="preserve">the </w:t>
            </w:r>
            <w:r>
              <w:rPr>
                <w:rFonts w:ascii="Calibri" w:hAnsi="Calibri"/>
                <w:color w:val="0000FF"/>
                <w:sz w:val="22"/>
              </w:rPr>
              <w:t>service provider</w:t>
            </w:r>
          </w:p>
          <w:p w14:paraId="5B31A01A" w14:textId="7E9164A5" w:rsidR="00D04BD2" w:rsidRPr="00D04BD2" w:rsidRDefault="00D04BD2" w:rsidP="00D04BD2">
            <w:pPr>
              <w:rPr>
                <w:rFonts w:ascii="Calibri" w:hAnsi="Calibri"/>
                <w:color w:val="0000FF"/>
                <w:sz w:val="22"/>
              </w:rPr>
            </w:pPr>
          </w:p>
        </w:tc>
        <w:tc>
          <w:tcPr>
            <w:tcW w:w="1673" w:type="dxa"/>
          </w:tcPr>
          <w:p w14:paraId="0100B9FC" w14:textId="77777777" w:rsidR="00B17B16" w:rsidRDefault="00B17B16" w:rsidP="005E05A0">
            <w:pPr>
              <w:ind w:left="360"/>
              <w:rPr>
                <w:rFonts w:ascii="Calibri" w:hAnsi="Calibri"/>
                <w:color w:val="0000FF"/>
                <w:sz w:val="22"/>
              </w:rPr>
            </w:pPr>
          </w:p>
          <w:p w14:paraId="545E2667" w14:textId="77777777" w:rsidR="00E36A92" w:rsidRDefault="00E36A92" w:rsidP="005E05A0">
            <w:pPr>
              <w:ind w:left="360"/>
              <w:rPr>
                <w:rFonts w:ascii="Calibri" w:hAnsi="Calibri"/>
                <w:color w:val="0000FF"/>
                <w:sz w:val="22"/>
              </w:rPr>
            </w:pPr>
          </w:p>
          <w:p w14:paraId="19D7F790" w14:textId="3AF41BB7" w:rsidR="00E36A92" w:rsidRPr="00E36A92" w:rsidRDefault="00E36A92" w:rsidP="005E05A0">
            <w:pPr>
              <w:ind w:left="360"/>
              <w:rPr>
                <w:rFonts w:ascii="Calibri" w:hAnsi="Calibri"/>
                <w:color w:val="0000FF"/>
                <w:sz w:val="22"/>
              </w:rPr>
            </w:pPr>
            <w:r>
              <w:rPr>
                <w:rFonts w:ascii="Calibri" w:hAnsi="Calibri"/>
                <w:color w:val="0000FF"/>
                <w:sz w:val="22"/>
              </w:rPr>
              <w:t>4</w:t>
            </w:r>
          </w:p>
        </w:tc>
      </w:tr>
      <w:tr w:rsidR="00B17B16" w:rsidRPr="0031215F" w14:paraId="0A83586C" w14:textId="77777777" w:rsidTr="008D0915">
        <w:trPr>
          <w:trHeight w:val="1686"/>
        </w:trPr>
        <w:tc>
          <w:tcPr>
            <w:tcW w:w="2977" w:type="dxa"/>
          </w:tcPr>
          <w:p w14:paraId="0FA37593" w14:textId="77777777" w:rsidR="00905B23" w:rsidRDefault="00905B23" w:rsidP="00E36A92">
            <w:pPr>
              <w:ind w:left="69"/>
              <w:rPr>
                <w:rFonts w:ascii="Calibri" w:hAnsi="Calibri"/>
                <w:color w:val="0000FF"/>
                <w:sz w:val="22"/>
              </w:rPr>
            </w:pPr>
          </w:p>
          <w:p w14:paraId="15C0C6C5" w14:textId="1E5A7767" w:rsidR="00B17B16" w:rsidRPr="001641BE" w:rsidRDefault="00905B23" w:rsidP="00E36A92">
            <w:pPr>
              <w:ind w:left="69"/>
              <w:rPr>
                <w:rFonts w:ascii="Calibri" w:hAnsi="Calibri"/>
                <w:color w:val="0000FF"/>
                <w:sz w:val="22"/>
              </w:rPr>
            </w:pPr>
            <w:r>
              <w:rPr>
                <w:rFonts w:ascii="Calibri" w:hAnsi="Calibri"/>
                <w:color w:val="0000FF"/>
                <w:sz w:val="22"/>
              </w:rPr>
              <w:t xml:space="preserve">What are the available </w:t>
            </w:r>
            <w:r w:rsidR="00E36A92" w:rsidRPr="001641BE">
              <w:rPr>
                <w:rFonts w:ascii="Calibri" w:hAnsi="Calibri"/>
                <w:color w:val="0000FF"/>
                <w:sz w:val="22"/>
              </w:rPr>
              <w:t>Service Level Agreements</w:t>
            </w:r>
            <w:r>
              <w:rPr>
                <w:rFonts w:ascii="Calibri" w:hAnsi="Calibri"/>
                <w:color w:val="0000FF"/>
                <w:sz w:val="22"/>
              </w:rPr>
              <w:t xml:space="preserve"> (SLAs)</w:t>
            </w:r>
          </w:p>
        </w:tc>
        <w:tc>
          <w:tcPr>
            <w:tcW w:w="4395" w:type="dxa"/>
          </w:tcPr>
          <w:p w14:paraId="5F310C1F" w14:textId="77777777" w:rsidR="00905B23" w:rsidRDefault="00905B23" w:rsidP="001641BE">
            <w:pPr>
              <w:ind w:left="63"/>
              <w:rPr>
                <w:rFonts w:ascii="Calibri" w:hAnsi="Calibri"/>
                <w:color w:val="0000FF"/>
                <w:sz w:val="22"/>
              </w:rPr>
            </w:pPr>
          </w:p>
          <w:p w14:paraId="1F9621B9" w14:textId="0CE24300" w:rsidR="00B17B16" w:rsidRPr="001641BE" w:rsidRDefault="00905B23" w:rsidP="001641BE">
            <w:pPr>
              <w:ind w:left="63"/>
              <w:rPr>
                <w:rFonts w:ascii="Calibri" w:hAnsi="Calibri"/>
                <w:color w:val="0000FF"/>
                <w:sz w:val="22"/>
              </w:rPr>
            </w:pPr>
            <w:r>
              <w:rPr>
                <w:rFonts w:ascii="Calibri" w:hAnsi="Calibri"/>
                <w:color w:val="0000FF"/>
                <w:sz w:val="22"/>
              </w:rPr>
              <w:t>Max 4 hour response times for all issues except loss of VPN connection where 2 hour response time required.</w:t>
            </w:r>
          </w:p>
        </w:tc>
        <w:tc>
          <w:tcPr>
            <w:tcW w:w="6265" w:type="dxa"/>
          </w:tcPr>
          <w:p w14:paraId="7524F241" w14:textId="77777777" w:rsidR="00905B23" w:rsidRDefault="00905B23" w:rsidP="00905B23">
            <w:pPr>
              <w:ind w:left="62"/>
              <w:rPr>
                <w:rFonts w:ascii="Calibri" w:hAnsi="Calibri"/>
                <w:color w:val="0000FF"/>
                <w:sz w:val="22"/>
              </w:rPr>
            </w:pPr>
          </w:p>
          <w:p w14:paraId="5D988BD9" w14:textId="77AAF925" w:rsidR="00B17B16" w:rsidRPr="001641BE" w:rsidRDefault="00905B23" w:rsidP="00905B23">
            <w:pPr>
              <w:ind w:left="62"/>
              <w:rPr>
                <w:rFonts w:ascii="Calibri" w:hAnsi="Calibri"/>
                <w:color w:val="0000FF"/>
                <w:sz w:val="22"/>
              </w:rPr>
            </w:pPr>
            <w:r>
              <w:rPr>
                <w:rFonts w:ascii="Calibri" w:hAnsi="Calibri"/>
                <w:color w:val="0000FF"/>
                <w:sz w:val="22"/>
              </w:rPr>
              <w:t xml:space="preserve">SLAs for all issues will be within 4 hours.  VPN issues met within 2 hours of call being logged </w:t>
            </w:r>
          </w:p>
        </w:tc>
        <w:tc>
          <w:tcPr>
            <w:tcW w:w="1673" w:type="dxa"/>
          </w:tcPr>
          <w:p w14:paraId="1644A5E0" w14:textId="77777777" w:rsidR="00B17B16" w:rsidRDefault="00B17B16" w:rsidP="005E05A0">
            <w:pPr>
              <w:ind w:left="360"/>
              <w:rPr>
                <w:rFonts w:ascii="Calibri" w:hAnsi="Calibri"/>
                <w:color w:val="0000FF"/>
                <w:sz w:val="22"/>
              </w:rPr>
            </w:pPr>
          </w:p>
          <w:p w14:paraId="4039F546" w14:textId="629C3998" w:rsidR="00905B23" w:rsidRPr="001641BE" w:rsidRDefault="00905B23" w:rsidP="005E05A0">
            <w:pPr>
              <w:ind w:left="360"/>
              <w:rPr>
                <w:rFonts w:ascii="Calibri" w:hAnsi="Calibri"/>
                <w:color w:val="0000FF"/>
                <w:sz w:val="22"/>
              </w:rPr>
            </w:pPr>
            <w:r>
              <w:rPr>
                <w:rFonts w:ascii="Calibri" w:hAnsi="Calibri"/>
                <w:color w:val="0000FF"/>
                <w:sz w:val="22"/>
              </w:rPr>
              <w:t>3</w:t>
            </w:r>
          </w:p>
        </w:tc>
      </w:tr>
      <w:tr w:rsidR="006C47C8" w:rsidRPr="0031215F" w14:paraId="5527A282" w14:textId="77777777" w:rsidTr="00E45AFB">
        <w:trPr>
          <w:trHeight w:val="1686"/>
        </w:trPr>
        <w:tc>
          <w:tcPr>
            <w:tcW w:w="2977" w:type="dxa"/>
          </w:tcPr>
          <w:p w14:paraId="475F3D90" w14:textId="77777777" w:rsidR="006C47C8" w:rsidRDefault="006C47C8" w:rsidP="00E45AFB">
            <w:pPr>
              <w:ind w:left="69"/>
              <w:rPr>
                <w:rFonts w:ascii="Calibri" w:hAnsi="Calibri"/>
                <w:color w:val="0000FF"/>
                <w:sz w:val="22"/>
              </w:rPr>
            </w:pPr>
          </w:p>
          <w:p w14:paraId="2BC98E6D" w14:textId="13D967C1" w:rsidR="006C47C8" w:rsidRPr="001641BE" w:rsidRDefault="006C47C8" w:rsidP="00E45AFB">
            <w:pPr>
              <w:ind w:left="69"/>
              <w:rPr>
                <w:rFonts w:ascii="Calibri" w:hAnsi="Calibri"/>
                <w:color w:val="0000FF"/>
                <w:sz w:val="22"/>
              </w:rPr>
            </w:pPr>
            <w:r>
              <w:rPr>
                <w:rFonts w:ascii="Calibri" w:hAnsi="Calibri"/>
                <w:color w:val="0000FF"/>
                <w:sz w:val="22"/>
              </w:rPr>
              <w:t>What escalation process is in place for unresolved issues ?</w:t>
            </w:r>
          </w:p>
        </w:tc>
        <w:tc>
          <w:tcPr>
            <w:tcW w:w="4395" w:type="dxa"/>
          </w:tcPr>
          <w:p w14:paraId="6E69A3F1" w14:textId="77777777" w:rsidR="006C47C8" w:rsidRDefault="006C47C8" w:rsidP="00E45AFB">
            <w:pPr>
              <w:ind w:left="63"/>
              <w:rPr>
                <w:rFonts w:ascii="Calibri" w:hAnsi="Calibri"/>
                <w:color w:val="0000FF"/>
                <w:sz w:val="22"/>
              </w:rPr>
            </w:pPr>
          </w:p>
          <w:p w14:paraId="65C3452B" w14:textId="20C6208B" w:rsidR="006C47C8" w:rsidRPr="001641BE" w:rsidRDefault="006C47C8" w:rsidP="00E45AFB">
            <w:pPr>
              <w:ind w:left="63"/>
              <w:rPr>
                <w:rFonts w:ascii="Calibri" w:hAnsi="Calibri"/>
                <w:color w:val="0000FF"/>
                <w:sz w:val="22"/>
              </w:rPr>
            </w:pPr>
            <w:r>
              <w:rPr>
                <w:rFonts w:ascii="Calibri" w:hAnsi="Calibri"/>
                <w:color w:val="0000FF"/>
                <w:sz w:val="22"/>
              </w:rPr>
              <w:t>Documented escalation process clearly setting out next steps and contact points in the event that issue cannot be resolved within 4 hour SLA</w:t>
            </w:r>
          </w:p>
        </w:tc>
        <w:tc>
          <w:tcPr>
            <w:tcW w:w="6265" w:type="dxa"/>
          </w:tcPr>
          <w:p w14:paraId="0F415CC3" w14:textId="77777777" w:rsidR="006C47C8" w:rsidRDefault="006C47C8" w:rsidP="00E45AFB">
            <w:pPr>
              <w:ind w:left="62"/>
              <w:rPr>
                <w:rFonts w:ascii="Calibri" w:hAnsi="Calibri"/>
                <w:color w:val="0000FF"/>
                <w:sz w:val="22"/>
              </w:rPr>
            </w:pPr>
          </w:p>
          <w:p w14:paraId="59906C05" w14:textId="1A97358E" w:rsidR="006C47C8" w:rsidRPr="001641BE" w:rsidRDefault="006C47C8" w:rsidP="00E45AFB">
            <w:pPr>
              <w:ind w:left="62"/>
              <w:rPr>
                <w:rFonts w:ascii="Calibri" w:hAnsi="Calibri"/>
                <w:color w:val="0000FF"/>
                <w:sz w:val="22"/>
              </w:rPr>
            </w:pPr>
            <w:r>
              <w:rPr>
                <w:rFonts w:ascii="Calibri" w:hAnsi="Calibri"/>
                <w:color w:val="0000FF"/>
                <w:sz w:val="22"/>
              </w:rPr>
              <w:t>Varies per client and type of service agreement taken.  Documented for premium package only.</w:t>
            </w:r>
          </w:p>
        </w:tc>
        <w:tc>
          <w:tcPr>
            <w:tcW w:w="1673" w:type="dxa"/>
          </w:tcPr>
          <w:p w14:paraId="148CEB17" w14:textId="77777777" w:rsidR="006C47C8" w:rsidRDefault="006C47C8" w:rsidP="00E45AFB">
            <w:pPr>
              <w:ind w:left="360"/>
              <w:rPr>
                <w:rFonts w:ascii="Calibri" w:hAnsi="Calibri"/>
                <w:color w:val="0000FF"/>
                <w:sz w:val="22"/>
              </w:rPr>
            </w:pPr>
          </w:p>
          <w:p w14:paraId="7D237AB6" w14:textId="43DCAFC9" w:rsidR="006C47C8" w:rsidRPr="001641BE" w:rsidRDefault="00E94639" w:rsidP="00E45AFB">
            <w:pPr>
              <w:ind w:left="360"/>
              <w:rPr>
                <w:rFonts w:ascii="Calibri" w:hAnsi="Calibri"/>
                <w:color w:val="0000FF"/>
                <w:sz w:val="22"/>
              </w:rPr>
            </w:pPr>
            <w:r>
              <w:rPr>
                <w:rFonts w:ascii="Calibri" w:hAnsi="Calibri"/>
                <w:color w:val="0000FF"/>
                <w:sz w:val="22"/>
              </w:rPr>
              <w:t>2</w:t>
            </w:r>
          </w:p>
        </w:tc>
      </w:tr>
      <w:tr w:rsidR="00B17B16" w:rsidRPr="0031215F" w14:paraId="2EBA5D13" w14:textId="77777777" w:rsidTr="008D0915">
        <w:trPr>
          <w:trHeight w:val="1557"/>
        </w:trPr>
        <w:tc>
          <w:tcPr>
            <w:tcW w:w="2977" w:type="dxa"/>
          </w:tcPr>
          <w:p w14:paraId="6BE3E07A" w14:textId="77777777" w:rsidR="00B17B16" w:rsidRPr="0031215F" w:rsidRDefault="00B17B16" w:rsidP="005E05A0">
            <w:pPr>
              <w:ind w:left="360"/>
              <w:rPr>
                <w:rFonts w:ascii="Calibri" w:hAnsi="Calibri"/>
                <w:sz w:val="22"/>
              </w:rPr>
            </w:pPr>
          </w:p>
        </w:tc>
        <w:tc>
          <w:tcPr>
            <w:tcW w:w="4395" w:type="dxa"/>
          </w:tcPr>
          <w:p w14:paraId="20279FD5" w14:textId="77777777" w:rsidR="00B17B16" w:rsidRPr="0031215F" w:rsidRDefault="00B17B16" w:rsidP="005E05A0">
            <w:pPr>
              <w:ind w:left="360"/>
              <w:rPr>
                <w:rFonts w:ascii="Calibri" w:hAnsi="Calibri"/>
                <w:sz w:val="22"/>
              </w:rPr>
            </w:pPr>
          </w:p>
          <w:p w14:paraId="2B2B7D6E" w14:textId="77777777" w:rsidR="00B17B16" w:rsidRPr="0031215F" w:rsidRDefault="00B17B16" w:rsidP="005E05A0">
            <w:pPr>
              <w:rPr>
                <w:rFonts w:ascii="Calibri" w:hAnsi="Calibri"/>
                <w:sz w:val="22"/>
              </w:rPr>
            </w:pPr>
          </w:p>
          <w:p w14:paraId="3E77B0A4" w14:textId="77777777" w:rsidR="00B17B16" w:rsidRPr="0031215F" w:rsidRDefault="00B17B16" w:rsidP="005E05A0">
            <w:pPr>
              <w:rPr>
                <w:rFonts w:ascii="Calibri" w:hAnsi="Calibri"/>
                <w:sz w:val="22"/>
              </w:rPr>
            </w:pPr>
          </w:p>
          <w:p w14:paraId="10C04897" w14:textId="77777777" w:rsidR="00B17B16" w:rsidRPr="0031215F" w:rsidRDefault="00B17B16" w:rsidP="005E05A0">
            <w:pPr>
              <w:rPr>
                <w:rFonts w:ascii="Calibri" w:hAnsi="Calibri"/>
                <w:sz w:val="22"/>
              </w:rPr>
            </w:pPr>
          </w:p>
          <w:p w14:paraId="3BAD877F" w14:textId="77777777" w:rsidR="00B17B16" w:rsidRPr="0031215F" w:rsidRDefault="00B17B16" w:rsidP="005E05A0">
            <w:pPr>
              <w:rPr>
                <w:rFonts w:ascii="Calibri" w:hAnsi="Calibri"/>
                <w:sz w:val="22"/>
              </w:rPr>
            </w:pPr>
          </w:p>
          <w:p w14:paraId="0B33E749" w14:textId="77777777" w:rsidR="00B17B16" w:rsidRPr="0031215F" w:rsidRDefault="00B17B16" w:rsidP="005E05A0">
            <w:pPr>
              <w:rPr>
                <w:rFonts w:ascii="Calibri" w:hAnsi="Calibri"/>
                <w:sz w:val="22"/>
              </w:rPr>
            </w:pPr>
          </w:p>
        </w:tc>
        <w:tc>
          <w:tcPr>
            <w:tcW w:w="6265" w:type="dxa"/>
          </w:tcPr>
          <w:p w14:paraId="613C8E52" w14:textId="77777777" w:rsidR="00B17B16" w:rsidRPr="0031215F" w:rsidRDefault="00B17B16" w:rsidP="005E05A0">
            <w:pPr>
              <w:ind w:left="360"/>
              <w:rPr>
                <w:rFonts w:ascii="Calibri" w:hAnsi="Calibri"/>
                <w:sz w:val="22"/>
              </w:rPr>
            </w:pPr>
          </w:p>
        </w:tc>
        <w:tc>
          <w:tcPr>
            <w:tcW w:w="1673" w:type="dxa"/>
          </w:tcPr>
          <w:p w14:paraId="6B2CBF78" w14:textId="77777777" w:rsidR="00B17B16" w:rsidRPr="0031215F" w:rsidRDefault="00B17B16" w:rsidP="005E05A0">
            <w:pPr>
              <w:ind w:left="360"/>
              <w:rPr>
                <w:rFonts w:ascii="Calibri" w:hAnsi="Calibri"/>
                <w:sz w:val="22"/>
              </w:rPr>
            </w:pPr>
          </w:p>
        </w:tc>
      </w:tr>
      <w:tr w:rsidR="00B17B16" w:rsidRPr="0031215F" w14:paraId="4937D5C0" w14:textId="77777777" w:rsidTr="00905B23">
        <w:trPr>
          <w:trHeight w:val="1356"/>
        </w:trPr>
        <w:tc>
          <w:tcPr>
            <w:tcW w:w="2977" w:type="dxa"/>
          </w:tcPr>
          <w:p w14:paraId="54E204A4" w14:textId="77777777" w:rsidR="00B17B16" w:rsidRPr="0031215F" w:rsidRDefault="00B17B16" w:rsidP="005E05A0">
            <w:pPr>
              <w:ind w:left="360"/>
              <w:rPr>
                <w:rFonts w:ascii="Calibri" w:hAnsi="Calibri"/>
              </w:rPr>
            </w:pPr>
          </w:p>
        </w:tc>
        <w:tc>
          <w:tcPr>
            <w:tcW w:w="4395" w:type="dxa"/>
          </w:tcPr>
          <w:p w14:paraId="7DD8F160" w14:textId="77777777" w:rsidR="00B17B16" w:rsidRPr="0031215F" w:rsidRDefault="00B17B16" w:rsidP="005E05A0">
            <w:pPr>
              <w:ind w:left="360"/>
              <w:rPr>
                <w:rFonts w:ascii="Calibri" w:hAnsi="Calibri"/>
              </w:rPr>
            </w:pPr>
          </w:p>
        </w:tc>
        <w:tc>
          <w:tcPr>
            <w:tcW w:w="6265" w:type="dxa"/>
          </w:tcPr>
          <w:p w14:paraId="06B0DC00" w14:textId="77777777" w:rsidR="00B17B16" w:rsidRPr="0031215F" w:rsidRDefault="00B17B16" w:rsidP="005E05A0">
            <w:pPr>
              <w:ind w:left="360"/>
              <w:rPr>
                <w:rFonts w:ascii="Calibri" w:hAnsi="Calibri"/>
              </w:rPr>
            </w:pPr>
          </w:p>
        </w:tc>
        <w:tc>
          <w:tcPr>
            <w:tcW w:w="1673" w:type="dxa"/>
          </w:tcPr>
          <w:p w14:paraId="49F4A3AC" w14:textId="77777777" w:rsidR="00B17B16" w:rsidRPr="0031215F" w:rsidRDefault="00B17B16" w:rsidP="005E05A0">
            <w:pPr>
              <w:ind w:left="360"/>
              <w:rPr>
                <w:rFonts w:ascii="Calibri" w:hAnsi="Calibri"/>
              </w:rPr>
            </w:pPr>
          </w:p>
        </w:tc>
      </w:tr>
    </w:tbl>
    <w:p w14:paraId="7DD143C6" w14:textId="33FD15FB" w:rsidR="004E0FEB" w:rsidRDefault="008D0915" w:rsidP="00DF5594">
      <w:r w:rsidRPr="008D0915">
        <w:rPr>
          <w:rFonts w:asciiTheme="minorHAnsi" w:hAnsiTheme="minorHAnsi" w:cstheme="minorHAnsi"/>
          <w:b/>
          <w:bCs/>
          <w:noProof/>
        </w:rPr>
        <mc:AlternateContent>
          <mc:Choice Requires="wps">
            <w:drawing>
              <wp:anchor distT="45720" distB="45720" distL="114300" distR="114300" simplePos="0" relativeHeight="251661312" behindDoc="0" locked="0" layoutInCell="1" allowOverlap="1" wp14:anchorId="4294F375" wp14:editId="6B920312">
                <wp:simplePos x="0" y="0"/>
                <wp:positionH relativeFrom="column">
                  <wp:posOffset>8277225</wp:posOffset>
                </wp:positionH>
                <wp:positionV relativeFrom="paragraph">
                  <wp:posOffset>83820</wp:posOffset>
                </wp:positionV>
                <wp:extent cx="1038225" cy="2952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5275"/>
                        </a:xfrm>
                        <a:prstGeom prst="rect">
                          <a:avLst/>
                        </a:prstGeom>
                        <a:solidFill>
                          <a:schemeClr val="bg1">
                            <a:lumMod val="75000"/>
                          </a:schemeClr>
                        </a:solidFill>
                        <a:ln w="9525">
                          <a:solidFill>
                            <a:srgbClr val="000000"/>
                          </a:solidFill>
                          <a:miter lim="800000"/>
                          <a:headEnd/>
                          <a:tailEnd/>
                        </a:ln>
                      </wps:spPr>
                      <wps:txbx>
                        <w:txbxContent>
                          <w:p w14:paraId="42B147D1" w14:textId="201DF397" w:rsidR="008D0915" w:rsidRPr="00D04BD2" w:rsidRDefault="00E94639" w:rsidP="008D0915">
                            <w:pPr>
                              <w:jc w:val="center"/>
                              <w:rPr>
                                <w:rFonts w:ascii="Calibri" w:hAnsi="Calibri" w:cs="Calibri"/>
                                <w:b/>
                                <w:bCs/>
                                <w:color w:val="0000FF"/>
                                <w:sz w:val="28"/>
                                <w:szCs w:val="28"/>
                              </w:rPr>
                            </w:pPr>
                            <w:r>
                              <w:rPr>
                                <w:rFonts w:ascii="Calibri" w:hAnsi="Calibri" w:cs="Calibri"/>
                                <w:b/>
                                <w:bCs/>
                                <w:color w:val="0000FF"/>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F375" id="_x0000_s1027" type="#_x0000_t202" style="position:absolute;margin-left:651.75pt;margin-top:6.6pt;width:81.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" fillcolor="#bfbfbf [2412]">
                <v:textbox>
                  <w:txbxContent>
                    <w:p w14:paraId="42B147D1" w14:textId="201DF397" w:rsidR="008D0915" w:rsidRPr="00D04BD2" w:rsidRDefault="00E94639" w:rsidP="008D0915">
                      <w:pPr>
                        <w:jc w:val="center"/>
                        <w:rPr>
                          <w:rFonts w:ascii="Calibri" w:hAnsi="Calibri" w:cs="Calibri"/>
                          <w:b/>
                          <w:bCs/>
                          <w:color w:val="0000FF"/>
                          <w:sz w:val="28"/>
                          <w:szCs w:val="28"/>
                        </w:rPr>
                      </w:pPr>
                      <w:r>
                        <w:rPr>
                          <w:rFonts w:ascii="Calibri" w:hAnsi="Calibri" w:cs="Calibri"/>
                          <w:b/>
                          <w:bCs/>
                          <w:color w:val="0000FF"/>
                          <w:sz w:val="28"/>
                          <w:szCs w:val="28"/>
                        </w:rPr>
                        <w:t>9</w:t>
                      </w:r>
                    </w:p>
                  </w:txbxContent>
                </v:textbox>
                <w10:wrap type="square"/>
              </v:shape>
            </w:pict>
          </mc:Fallback>
        </mc:AlternateContent>
      </w:r>
    </w:p>
    <w:p w14:paraId="20AA545D" w14:textId="306F2C23" w:rsidR="00905B23" w:rsidRPr="008D0915" w:rsidRDefault="008D0915" w:rsidP="008D0915">
      <w:pPr>
        <w:ind w:left="9360" w:firstLine="720"/>
        <w:rPr>
          <w:rFonts w:asciiTheme="minorHAnsi" w:hAnsiTheme="minorHAnsi" w:cstheme="minorHAnsi"/>
          <w:b/>
          <w:bCs/>
        </w:rPr>
      </w:pPr>
      <w:r w:rsidRPr="008D0915">
        <w:rPr>
          <w:rFonts w:asciiTheme="minorHAnsi" w:hAnsiTheme="minorHAnsi" w:cstheme="minorHAnsi"/>
          <w:b/>
          <w:bCs/>
        </w:rPr>
        <w:t>TOTAL SCORE AWARDED</w:t>
      </w:r>
      <w:r>
        <w:rPr>
          <w:rFonts w:asciiTheme="minorHAnsi" w:hAnsiTheme="minorHAnsi" w:cstheme="minorHAnsi"/>
          <w:b/>
          <w:bCs/>
        </w:rPr>
        <w:t xml:space="preserve">     </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0"/>
      </w:tblGrid>
      <w:tr w:rsidR="00905B23" w:rsidRPr="0031215F" w14:paraId="449855F8" w14:textId="77777777" w:rsidTr="00E45AFB">
        <w:trPr>
          <w:trHeight w:val="1653"/>
        </w:trPr>
        <w:tc>
          <w:tcPr>
            <w:tcW w:w="15310" w:type="dxa"/>
          </w:tcPr>
          <w:p w14:paraId="0FA7F264" w14:textId="77777777" w:rsidR="00905B23" w:rsidRDefault="00905B23" w:rsidP="00E45AFB">
            <w:pPr>
              <w:rPr>
                <w:rFonts w:ascii="Calibri" w:hAnsi="Calibri"/>
                <w:b/>
                <w:bCs/>
                <w:u w:val="single"/>
              </w:rPr>
            </w:pPr>
          </w:p>
          <w:p w14:paraId="390AA32C" w14:textId="77777777" w:rsidR="00905B23" w:rsidRPr="008D0915" w:rsidRDefault="00905B23" w:rsidP="00E45AFB">
            <w:pPr>
              <w:rPr>
                <w:rFonts w:ascii="Calibri" w:hAnsi="Calibri"/>
                <w:b/>
                <w:bCs/>
                <w:sz w:val="22"/>
                <w:szCs w:val="22"/>
                <w:u w:val="single"/>
              </w:rPr>
            </w:pPr>
            <w:r w:rsidRPr="008D0915">
              <w:rPr>
                <w:rFonts w:ascii="Calibri" w:hAnsi="Calibri"/>
                <w:b/>
                <w:bCs/>
                <w:sz w:val="22"/>
                <w:szCs w:val="22"/>
                <w:u w:val="single"/>
              </w:rPr>
              <w:t>Next Steps and Closing Meeting</w:t>
            </w:r>
          </w:p>
          <w:p w14:paraId="68229557" w14:textId="77777777" w:rsidR="00905B23" w:rsidRDefault="00905B23" w:rsidP="00E45AFB">
            <w:pPr>
              <w:rPr>
                <w:rFonts w:ascii="Calibri" w:hAnsi="Calibri"/>
              </w:rPr>
            </w:pPr>
          </w:p>
          <w:p w14:paraId="63A205D0" w14:textId="0F4863D2" w:rsidR="00905B23" w:rsidRPr="00BE26AF" w:rsidRDefault="00A3508F" w:rsidP="009A04CF">
            <w:pPr>
              <w:pStyle w:val="ListParagraph"/>
              <w:numPr>
                <w:ilvl w:val="0"/>
                <w:numId w:val="3"/>
              </w:numPr>
              <w:ind w:left="353" w:hanging="353"/>
              <w:rPr>
                <w:rFonts w:ascii="Calibri" w:hAnsi="Calibri"/>
                <w:color w:val="0000FF"/>
              </w:rPr>
            </w:pPr>
            <w:r>
              <w:rPr>
                <w:rFonts w:ascii="Calibri" w:hAnsi="Calibri"/>
                <w:color w:val="0000FF"/>
              </w:rPr>
              <w:t>IT on Demand to p</w:t>
            </w:r>
            <w:r w:rsidR="009A04CF" w:rsidRPr="00BE26AF">
              <w:rPr>
                <w:rFonts w:ascii="Calibri" w:hAnsi="Calibri"/>
                <w:color w:val="0000FF"/>
              </w:rPr>
              <w:t xml:space="preserve">repare proposal based </w:t>
            </w:r>
            <w:r>
              <w:rPr>
                <w:rFonts w:ascii="Calibri" w:hAnsi="Calibri"/>
                <w:color w:val="0000FF"/>
              </w:rPr>
              <w:t xml:space="preserve">on </w:t>
            </w:r>
            <w:r w:rsidR="009A04CF" w:rsidRPr="00BE26AF">
              <w:rPr>
                <w:rFonts w:ascii="Calibri" w:hAnsi="Calibri"/>
                <w:color w:val="0000FF"/>
              </w:rPr>
              <w:t>discussions / agreed points</w:t>
            </w:r>
          </w:p>
          <w:p w14:paraId="36BE25E5" w14:textId="054D8F23" w:rsidR="00BE26AF" w:rsidRPr="00BE26AF" w:rsidRDefault="00BE26AF" w:rsidP="009A04CF">
            <w:pPr>
              <w:pStyle w:val="ListParagraph"/>
              <w:numPr>
                <w:ilvl w:val="0"/>
                <w:numId w:val="3"/>
              </w:numPr>
              <w:ind w:left="353" w:hanging="353"/>
              <w:rPr>
                <w:rFonts w:ascii="Calibri" w:hAnsi="Calibri"/>
                <w:color w:val="0000FF"/>
              </w:rPr>
            </w:pPr>
            <w:r w:rsidRPr="00BE26AF">
              <w:rPr>
                <w:rFonts w:ascii="Calibri" w:hAnsi="Calibri"/>
                <w:color w:val="0000FF"/>
              </w:rPr>
              <w:t>Both parties to provide additional information identified during discussion</w:t>
            </w:r>
          </w:p>
          <w:p w14:paraId="29562C9C" w14:textId="118EA164" w:rsidR="009A04CF" w:rsidRPr="00BE26AF" w:rsidRDefault="00A3508F" w:rsidP="009A04CF">
            <w:pPr>
              <w:pStyle w:val="ListParagraph"/>
              <w:numPr>
                <w:ilvl w:val="0"/>
                <w:numId w:val="3"/>
              </w:numPr>
              <w:ind w:left="353" w:hanging="353"/>
              <w:rPr>
                <w:rFonts w:ascii="Calibri" w:hAnsi="Calibri"/>
                <w:color w:val="0000FF"/>
              </w:rPr>
            </w:pPr>
            <w:r>
              <w:rPr>
                <w:rFonts w:ascii="Calibri" w:hAnsi="Calibri"/>
                <w:color w:val="0000FF"/>
              </w:rPr>
              <w:t>Client</w:t>
            </w:r>
            <w:r w:rsidR="00BE26AF" w:rsidRPr="00BE26AF">
              <w:rPr>
                <w:rFonts w:ascii="Calibri" w:hAnsi="Calibri"/>
                <w:color w:val="0000FF"/>
              </w:rPr>
              <w:t xml:space="preserve"> to review proposal</w:t>
            </w:r>
          </w:p>
          <w:p w14:paraId="392F4C8D" w14:textId="1D4E495E" w:rsidR="00BE26AF" w:rsidRPr="00BE26AF" w:rsidRDefault="00BE26AF" w:rsidP="009A04CF">
            <w:pPr>
              <w:pStyle w:val="ListParagraph"/>
              <w:numPr>
                <w:ilvl w:val="0"/>
                <w:numId w:val="3"/>
              </w:numPr>
              <w:ind w:left="353" w:hanging="353"/>
              <w:rPr>
                <w:rFonts w:ascii="Calibri" w:hAnsi="Calibri"/>
                <w:color w:val="0000FF"/>
              </w:rPr>
            </w:pPr>
            <w:r w:rsidRPr="00BE26AF">
              <w:rPr>
                <w:rFonts w:ascii="Calibri" w:hAnsi="Calibri"/>
                <w:color w:val="0000FF"/>
              </w:rPr>
              <w:t>Further meeting to be scheduled</w:t>
            </w:r>
          </w:p>
          <w:p w14:paraId="19A19259" w14:textId="77777777" w:rsidR="009A04CF" w:rsidRDefault="009A04CF" w:rsidP="00E45AFB">
            <w:pPr>
              <w:rPr>
                <w:rFonts w:ascii="Calibri" w:hAnsi="Calibri"/>
              </w:rPr>
            </w:pPr>
          </w:p>
          <w:p w14:paraId="5AD9E737" w14:textId="77777777" w:rsidR="009A04CF" w:rsidRDefault="009A04CF" w:rsidP="00E45AFB">
            <w:pPr>
              <w:rPr>
                <w:rFonts w:ascii="Calibri" w:hAnsi="Calibri"/>
              </w:rPr>
            </w:pPr>
          </w:p>
          <w:p w14:paraId="11C819F4" w14:textId="532C0573" w:rsidR="009A04CF" w:rsidRPr="0031215F" w:rsidRDefault="009A04CF" w:rsidP="00E45AFB">
            <w:pPr>
              <w:rPr>
                <w:rFonts w:ascii="Calibri" w:hAnsi="Calibri"/>
              </w:rPr>
            </w:pPr>
          </w:p>
        </w:tc>
      </w:tr>
    </w:tbl>
    <w:p w14:paraId="7EDD6BA6" w14:textId="77777777" w:rsidR="00905B23" w:rsidRPr="004E0FEB" w:rsidRDefault="00905B23" w:rsidP="00DF5594"/>
    <w:sectPr w:rsidR="00905B23" w:rsidRPr="004E0FEB" w:rsidSect="000C5C6C">
      <w:headerReference w:type="default" r:id="rId8"/>
      <w:footerReference w:type="default" r:id="rId9"/>
      <w:pgSz w:w="16838" w:h="11906" w:orient="landscape"/>
      <w:pgMar w:top="1134" w:right="1245" w:bottom="1440" w:left="1440" w:header="708" w:footer="708" w:gutter="0"/>
      <w:pgBorders w:offsetFrom="page">
        <w:top w:val="single" w:sz="4" w:space="24" w:color="209EBB"/>
        <w:left w:val="single" w:sz="4" w:space="24" w:color="209EBB"/>
        <w:bottom w:val="single" w:sz="4" w:space="24" w:color="209EBB"/>
        <w:right w:val="single" w:sz="4"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F2BC" w14:textId="77777777" w:rsidR="00E9381D" w:rsidRDefault="00E9381D" w:rsidP="002C1D48">
      <w:r>
        <w:separator/>
      </w:r>
    </w:p>
  </w:endnote>
  <w:endnote w:type="continuationSeparator" w:id="0">
    <w:p w14:paraId="487883F0" w14:textId="77777777" w:rsidR="00E9381D" w:rsidRDefault="00E9381D" w:rsidP="002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9B6" w14:textId="2AB61C1A" w:rsidR="001B673F" w:rsidRPr="001B673F" w:rsidRDefault="001B673F" w:rsidP="001B673F">
    <w:pPr>
      <w:jc w:val="both"/>
      <w:rPr>
        <w:color w:val="7F7F7F" w:themeColor="text1" w:themeTint="80"/>
        <w:sz w:val="16"/>
        <w:szCs w:val="16"/>
      </w:rPr>
    </w:pPr>
    <w:r w:rsidRPr="000C5C6C">
      <w:rPr>
        <w:color w:val="093046"/>
        <w:sz w:val="16"/>
        <w:szCs w:val="16"/>
      </w:rPr>
      <w:t xml:space="preserve">For advice from an HR professional at Breathing Space HR, call 0113 426 7735 or email us at </w:t>
    </w:r>
    <w:r w:rsidR="00266038">
      <w:rPr>
        <w:color w:val="0000FF"/>
        <w:sz w:val="16"/>
        <w:szCs w:val="16"/>
      </w:rPr>
      <w:t>howtohr</w:t>
    </w:r>
    <w:r w:rsidRPr="001B673F">
      <w:rPr>
        <w:color w:val="0000FF"/>
        <w:sz w:val="16"/>
        <w:szCs w:val="16"/>
      </w:rPr>
      <w:t>@breathingspacehr.co.uk</w:t>
    </w:r>
  </w:p>
  <w:p w14:paraId="01B6BD59" w14:textId="1D79AEA2" w:rsidR="001B673F" w:rsidRPr="000C5C6C" w:rsidRDefault="001B673F" w:rsidP="001B673F">
    <w:pPr>
      <w:jc w:val="both"/>
      <w:rPr>
        <w:color w:val="093046"/>
        <w:sz w:val="16"/>
        <w:szCs w:val="16"/>
      </w:rPr>
    </w:pPr>
    <w:r w:rsidRPr="000C5C6C">
      <w:rPr>
        <w:b/>
        <w:bCs/>
        <w:color w:val="093046"/>
        <w:sz w:val="18"/>
        <w:szCs w:val="18"/>
      </w:rPr>
      <w:t>DISCLAIMER</w:t>
    </w:r>
    <w:r w:rsidRPr="000C5C6C">
      <w:rPr>
        <w:color w:val="093046"/>
        <w:sz w:val="16"/>
        <w:szCs w:val="16"/>
      </w:rPr>
      <w:t>: Breathing Space HR offers advice and these documents to UK organisations as a free service and cannot be responsible or liable to any person or entity in respect of any cost, loss or damage caused, consequential or otherwise, directly or indirectly by the information contained in any advice, policies or procedures or their component parts, t</w:t>
    </w:r>
    <w:r w:rsidR="004A2CFB" w:rsidRPr="000C5C6C">
      <w:rPr>
        <w:color w:val="093046"/>
        <w:sz w:val="16"/>
        <w:szCs w:val="16"/>
      </w:rPr>
      <w:t>his</w:t>
    </w:r>
    <w:r w:rsidRPr="000C5C6C">
      <w:rPr>
        <w:color w:val="093046"/>
        <w:sz w:val="16"/>
        <w:szCs w:val="16"/>
      </w:rPr>
      <w:t xml:space="preserve"> include</w:t>
    </w:r>
    <w:r w:rsidR="004A2CFB" w:rsidRPr="000C5C6C">
      <w:rPr>
        <w:color w:val="093046"/>
        <w:sz w:val="16"/>
        <w:szCs w:val="16"/>
      </w:rPr>
      <w:t>s</w:t>
    </w:r>
    <w:r w:rsidRPr="000C5C6C">
      <w:rPr>
        <w:color w:val="093046"/>
        <w:sz w:val="16"/>
        <w:szCs w:val="16"/>
      </w:rPr>
      <w:t xml:space="preserve"> any mistakes therein on this website.</w:t>
    </w:r>
  </w:p>
  <w:p w14:paraId="1427DE57" w14:textId="54F64D2E" w:rsidR="001B673F" w:rsidRPr="000C5C6C" w:rsidRDefault="001B673F" w:rsidP="001B673F">
    <w:pPr>
      <w:pStyle w:val="Footer"/>
      <w:jc w:val="center"/>
      <w:rPr>
        <w:b/>
        <w:bCs/>
        <w:noProof/>
        <w:color w:val="209EBB"/>
        <w:sz w:val="18"/>
        <w:szCs w:val="18"/>
      </w:rPr>
    </w:pPr>
    <w:r w:rsidRPr="000C5C6C">
      <w:rPr>
        <w:b/>
        <w:bCs/>
        <w:noProof/>
        <w:color w:val="209EBB"/>
        <w:sz w:val="18"/>
        <w:szCs w:val="18"/>
      </w:rPr>
      <w:t>____________________________________________________________________________________________________</w:t>
    </w:r>
  </w:p>
  <w:p w14:paraId="07FBD214" w14:textId="77777777" w:rsidR="001B673F" w:rsidRDefault="001B673F" w:rsidP="001B673F">
    <w:pPr>
      <w:pStyle w:val="Footer"/>
      <w:jc w:val="center"/>
      <w:rPr>
        <w:b/>
        <w:bCs/>
        <w:noProof/>
        <w:color w:val="A6A6A6" w:themeColor="background1" w:themeShade="A6"/>
        <w:sz w:val="18"/>
        <w:szCs w:val="18"/>
      </w:rPr>
    </w:pPr>
  </w:p>
  <w:p w14:paraId="243F8AE4" w14:textId="30D7E658" w:rsidR="002C1D48" w:rsidRPr="000C5C6C" w:rsidRDefault="001B673F" w:rsidP="001B673F">
    <w:pPr>
      <w:pStyle w:val="Footer"/>
      <w:jc w:val="center"/>
      <w:rPr>
        <w:b/>
        <w:bCs/>
        <w:noProof/>
        <w:color w:val="093046"/>
        <w:sz w:val="18"/>
        <w:szCs w:val="18"/>
      </w:rPr>
    </w:pPr>
    <w:r w:rsidRPr="000C5C6C">
      <w:rPr>
        <w:b/>
        <w:bCs/>
        <w:noProof/>
        <w:color w:val="093046"/>
        <w:sz w:val="18"/>
        <w:szCs w:val="18"/>
      </w:rPr>
      <w:t>Breathing Space HR Ltd, 13 Festoon Rooms, Sunny Bank Mills, 83-85 Town Street, Leeds, LS28 5UJ</w:t>
    </w:r>
  </w:p>
  <w:p w14:paraId="52113EB0" w14:textId="7348C588" w:rsidR="001B673F" w:rsidRPr="000C5C6C" w:rsidRDefault="001B673F" w:rsidP="001B673F">
    <w:pPr>
      <w:pStyle w:val="Footer"/>
      <w:jc w:val="center"/>
      <w:rPr>
        <w:b/>
        <w:bCs/>
        <w:color w:val="093046"/>
        <w:sz w:val="18"/>
        <w:szCs w:val="18"/>
      </w:rPr>
    </w:pPr>
    <w:r w:rsidRPr="000C5C6C">
      <w:rPr>
        <w:b/>
        <w:bCs/>
        <w:noProof/>
        <w:color w:val="093046"/>
        <w:sz w:val="18"/>
        <w:szCs w:val="18"/>
      </w:rPr>
      <w:t>Company Registration Number 5872679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F674" w14:textId="77777777" w:rsidR="00E9381D" w:rsidRDefault="00E9381D" w:rsidP="002C1D48">
      <w:r>
        <w:separator/>
      </w:r>
    </w:p>
  </w:footnote>
  <w:footnote w:type="continuationSeparator" w:id="0">
    <w:p w14:paraId="440B1CCD" w14:textId="77777777" w:rsidR="00E9381D" w:rsidRDefault="00E9381D" w:rsidP="002C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E01" w14:textId="5937BD27" w:rsidR="002C1D48" w:rsidRPr="00953677" w:rsidRDefault="000C5C6C" w:rsidP="00953677">
    <w:pPr>
      <w:pStyle w:val="Header"/>
      <w:jc w:val="center"/>
      <w:rPr>
        <w:rFonts w:asciiTheme="minorHAnsi" w:hAnsiTheme="minorHAnsi" w:cstheme="minorHAnsi"/>
        <w:b/>
        <w:bCs/>
        <w:sz w:val="28"/>
        <w:szCs w:val="28"/>
      </w:rPr>
    </w:pPr>
    <w:r w:rsidRPr="000C5C6C">
      <w:rPr>
        <w:rFonts w:asciiTheme="minorHAnsi" w:hAnsiTheme="minorHAnsi" w:cstheme="minorHAnsi"/>
        <w:b/>
        <w:bCs/>
        <w:noProof/>
        <w:sz w:val="28"/>
        <w:szCs w:val="28"/>
      </w:rPr>
      <mc:AlternateContent>
        <mc:Choice Requires="wps">
          <w:drawing>
            <wp:anchor distT="45720" distB="45720" distL="114300" distR="114300" simplePos="0" relativeHeight="251659264" behindDoc="0" locked="0" layoutInCell="1" allowOverlap="1" wp14:anchorId="7BD75055" wp14:editId="6FE35F19">
              <wp:simplePos x="0" y="0"/>
              <wp:positionH relativeFrom="margin">
                <wp:posOffset>8462010</wp:posOffset>
              </wp:positionH>
              <wp:positionV relativeFrom="paragraph">
                <wp:posOffset>-105220</wp:posOffset>
              </wp:positionV>
              <wp:extent cx="926275" cy="783590"/>
              <wp:effectExtent l="0" t="0" r="7620" b="0"/>
              <wp:wrapSquare wrapText="bothSides"/>
              <wp:docPr id="260554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5" cy="783590"/>
                      </a:xfrm>
                      <a:prstGeom prst="rect">
                        <a:avLst/>
                      </a:prstGeom>
                      <a:solidFill>
                        <a:srgbClr val="FFFFFF"/>
                      </a:solidFill>
                      <a:ln w="9525">
                        <a:noFill/>
                        <a:miter lim="800000"/>
                        <a:headEnd/>
                        <a:tailEnd/>
                      </a:ln>
                    </wps:spPr>
                    <wps:txbx>
                      <w:txbxContent>
                        <w:p w14:paraId="34267836" w14:textId="2380D6C0" w:rsidR="000C5C6C" w:rsidRDefault="000C5C6C">
                          <w:r>
                            <w:rPr>
                              <w:noProof/>
                            </w:rPr>
                            <w:drawing>
                              <wp:inline distT="0" distB="0" distL="0" distR="0" wp14:anchorId="20BB3C06" wp14:editId="49FA7577">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75055" id="_x0000_t202" coordsize="21600,21600" o:spt="202" path="m,l,21600r21600,l21600,xe">
              <v:stroke joinstyle="miter"/>
              <v:path gradientshapeok="t" o:connecttype="rect"/>
            </v:shapetype>
            <v:shape id="_x0000_s1028" type="#_x0000_t202" style="position:absolute;left:0;text-align:left;margin-left:666.3pt;margin-top:-8.3pt;width:72.95pt;height:6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" stroked="f">
              <v:textbox>
                <w:txbxContent>
                  <w:p w14:paraId="34267836" w14:textId="2380D6C0" w:rsidR="000C5C6C" w:rsidRDefault="000C5C6C">
                    <w:r>
                      <w:rPr>
                        <w:noProof/>
                      </w:rPr>
                      <w:drawing>
                        <wp:inline distT="0" distB="0" distL="0" distR="0" wp14:anchorId="20BB3C06" wp14:editId="49FA7577">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margin"/>
            </v:shape>
          </w:pict>
        </mc:Fallback>
      </mc:AlternateContent>
    </w:r>
    <w:r w:rsidR="00953677">
      <w:rPr>
        <w:rFonts w:asciiTheme="minorHAnsi" w:hAnsiTheme="minorHAnsi" w:cstheme="minorHAnsi"/>
        <w:b/>
        <w:bCs/>
        <w:sz w:val="28"/>
        <w:szCs w:val="28"/>
      </w:rPr>
      <w:t>DECISION</w:t>
    </w:r>
    <w:r w:rsidR="00953677" w:rsidRPr="00953677">
      <w:rPr>
        <w:rFonts w:asciiTheme="minorHAnsi" w:hAnsiTheme="minorHAnsi" w:cstheme="minorHAnsi"/>
        <w:b/>
        <w:bCs/>
        <w:sz w:val="28"/>
        <w:szCs w:val="28"/>
      </w:rPr>
      <w:t xml:space="preserve"> MATRIX FOR ASSESSING NEW BUSINESS PRODUCTS</w:t>
    </w:r>
    <w:r w:rsidR="001641BE">
      <w:rPr>
        <w:rFonts w:asciiTheme="minorHAnsi" w:hAnsiTheme="minorHAnsi" w:cstheme="minorHAnsi"/>
        <w:b/>
        <w:bCs/>
        <w:sz w:val="28"/>
        <w:szCs w:val="28"/>
      </w:rPr>
      <w:t xml:space="preserve"> &amp; SERVICES</w:t>
    </w:r>
  </w:p>
  <w:p w14:paraId="19648427" w14:textId="7673F2D5" w:rsidR="002C1D48" w:rsidRDefault="002C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1B94"/>
    <w:multiLevelType w:val="hybridMultilevel"/>
    <w:tmpl w:val="71B22DD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722E2EC3"/>
    <w:multiLevelType w:val="hybridMultilevel"/>
    <w:tmpl w:val="43966240"/>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74872242"/>
    <w:multiLevelType w:val="hybridMultilevel"/>
    <w:tmpl w:val="DE6A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765717">
    <w:abstractNumId w:val="1"/>
  </w:num>
  <w:num w:numId="2" w16cid:durableId="59862608">
    <w:abstractNumId w:val="0"/>
  </w:num>
  <w:num w:numId="3" w16cid:durableId="29814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01D7B"/>
    <w:rsid w:val="000773C1"/>
    <w:rsid w:val="000912FA"/>
    <w:rsid w:val="000C5C6C"/>
    <w:rsid w:val="001641BE"/>
    <w:rsid w:val="001B673F"/>
    <w:rsid w:val="00202032"/>
    <w:rsid w:val="00215F4C"/>
    <w:rsid w:val="00266038"/>
    <w:rsid w:val="00273853"/>
    <w:rsid w:val="00286F1B"/>
    <w:rsid w:val="002C1D48"/>
    <w:rsid w:val="004A2CFB"/>
    <w:rsid w:val="004D7EB9"/>
    <w:rsid w:val="004E0FEB"/>
    <w:rsid w:val="00572041"/>
    <w:rsid w:val="005939FB"/>
    <w:rsid w:val="005B003F"/>
    <w:rsid w:val="00603D4C"/>
    <w:rsid w:val="00651BD4"/>
    <w:rsid w:val="00653F3D"/>
    <w:rsid w:val="00672B66"/>
    <w:rsid w:val="006C47C8"/>
    <w:rsid w:val="006F37B2"/>
    <w:rsid w:val="00775A88"/>
    <w:rsid w:val="007A672E"/>
    <w:rsid w:val="0083799D"/>
    <w:rsid w:val="00842189"/>
    <w:rsid w:val="008D0915"/>
    <w:rsid w:val="00905B23"/>
    <w:rsid w:val="00953677"/>
    <w:rsid w:val="009A04CF"/>
    <w:rsid w:val="00A25106"/>
    <w:rsid w:val="00A3508F"/>
    <w:rsid w:val="00AB26F6"/>
    <w:rsid w:val="00AE5D21"/>
    <w:rsid w:val="00B06CC9"/>
    <w:rsid w:val="00B17B16"/>
    <w:rsid w:val="00B36172"/>
    <w:rsid w:val="00BC4E88"/>
    <w:rsid w:val="00BE26AF"/>
    <w:rsid w:val="00CB249D"/>
    <w:rsid w:val="00D04BD2"/>
    <w:rsid w:val="00D96FD3"/>
    <w:rsid w:val="00DE212C"/>
    <w:rsid w:val="00DF4AB4"/>
    <w:rsid w:val="00DF5594"/>
    <w:rsid w:val="00E171AE"/>
    <w:rsid w:val="00E36A92"/>
    <w:rsid w:val="00E9381D"/>
    <w:rsid w:val="00E94639"/>
    <w:rsid w:val="00FC0DA9"/>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1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48"/>
    <w:pPr>
      <w:tabs>
        <w:tab w:val="center" w:pos="4513"/>
        <w:tab w:val="right" w:pos="9026"/>
      </w:tabs>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iPriority w:val="99"/>
    <w:unhideWhenUsed/>
    <w:rsid w:val="002C1D48"/>
    <w:pPr>
      <w:tabs>
        <w:tab w:val="center" w:pos="4513"/>
        <w:tab w:val="right" w:pos="9026"/>
      </w:tabs>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table" w:styleId="TableGrid">
    <w:name w:val="Table Grid"/>
    <w:basedOn w:val="TableNormal"/>
    <w:rsid w:val="00B17B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1884</Characters>
  <Application>Microsoft Office Word</Application>
  <DocSecurity>0</DocSecurity>
  <Lines>110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2023-04-26T10:46:00Z</dcterms:created>
  <dcterms:modified xsi:type="dcterms:W3CDTF">2023-05-04T14:03:00Z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6c52e2f24483be6a50d400664200bc252ade40c924e5f504d32860155841638a</vt:lpwstr>
  </property>
</Properties>
</file>